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1330"/>
        <w:gridCol w:w="6372"/>
        <w:gridCol w:w="5294"/>
      </w:tblGrid>
      <w:tr w:rsidR="009512B8" w:rsidRPr="009512B8" w:rsidTr="00A3444F">
        <w:tc>
          <w:tcPr>
            <w:tcW w:w="1330" w:type="dxa"/>
          </w:tcPr>
          <w:p w:rsidR="00620ADF" w:rsidRPr="009512B8" w:rsidRDefault="00845C63" w:rsidP="00A3444F">
            <w:pPr>
              <w:jc w:val="both"/>
              <w:rPr>
                <w:rFonts w:cstheme="minorHAnsi"/>
              </w:rPr>
            </w:pPr>
            <w:bookmarkStart w:id="0" w:name="_GoBack"/>
            <w:bookmarkEnd w:id="0"/>
            <w:r w:rsidRPr="009512B8">
              <w:rPr>
                <w:rFonts w:cstheme="minorHAnsi"/>
              </w:rPr>
              <w:t xml:space="preserve">Observación </w:t>
            </w:r>
          </w:p>
        </w:tc>
        <w:tc>
          <w:tcPr>
            <w:tcW w:w="6372" w:type="dxa"/>
          </w:tcPr>
          <w:p w:rsidR="00620ADF" w:rsidRPr="009512B8" w:rsidRDefault="00620ADF" w:rsidP="00A3444F">
            <w:pPr>
              <w:jc w:val="both"/>
              <w:rPr>
                <w:rFonts w:cstheme="minorHAnsi"/>
              </w:rPr>
            </w:pPr>
            <w:r w:rsidRPr="009512B8">
              <w:rPr>
                <w:rFonts w:cstheme="minorHAnsi"/>
              </w:rPr>
              <w:t>C</w:t>
            </w:r>
            <w:r w:rsidR="00845C63" w:rsidRPr="009512B8">
              <w:rPr>
                <w:rFonts w:cstheme="minorHAnsi"/>
              </w:rPr>
              <w:t>o</w:t>
            </w:r>
            <w:r w:rsidRPr="009512B8">
              <w:rPr>
                <w:rFonts w:cstheme="minorHAnsi"/>
              </w:rPr>
              <w:t>mentario/sugerencia</w:t>
            </w:r>
          </w:p>
        </w:tc>
        <w:tc>
          <w:tcPr>
            <w:tcW w:w="5294" w:type="dxa"/>
          </w:tcPr>
          <w:p w:rsidR="00620ADF" w:rsidRPr="009512B8" w:rsidRDefault="00620ADF" w:rsidP="00A3444F">
            <w:pPr>
              <w:jc w:val="both"/>
              <w:rPr>
                <w:rFonts w:cstheme="minorHAnsi"/>
              </w:rPr>
            </w:pPr>
            <w:r w:rsidRPr="009512B8">
              <w:rPr>
                <w:rFonts w:cstheme="minorHAnsi"/>
              </w:rPr>
              <w:t xml:space="preserve">Como se corrigió </w:t>
            </w:r>
          </w:p>
        </w:tc>
      </w:tr>
      <w:tr w:rsidR="009512B8" w:rsidRPr="00A3444F" w:rsidTr="00A3444F">
        <w:tc>
          <w:tcPr>
            <w:tcW w:w="1330" w:type="dxa"/>
          </w:tcPr>
          <w:p w:rsidR="00620ADF" w:rsidRPr="009512B8" w:rsidRDefault="00845C63" w:rsidP="00A3444F">
            <w:pPr>
              <w:jc w:val="both"/>
              <w:rPr>
                <w:rFonts w:cstheme="minorHAnsi"/>
              </w:rPr>
            </w:pPr>
            <w:r w:rsidRPr="009512B8">
              <w:rPr>
                <w:rFonts w:cstheme="minorHAnsi"/>
              </w:rPr>
              <w:t>1</w:t>
            </w:r>
          </w:p>
          <w:p w:rsidR="00845C63" w:rsidRPr="009512B8" w:rsidRDefault="00845C63" w:rsidP="00A3444F">
            <w:pPr>
              <w:jc w:val="both"/>
              <w:rPr>
                <w:rFonts w:cstheme="minorHAnsi"/>
              </w:rPr>
            </w:pPr>
          </w:p>
          <w:p w:rsidR="00845C63" w:rsidRPr="009512B8" w:rsidRDefault="00845C63" w:rsidP="00A3444F">
            <w:pPr>
              <w:jc w:val="both"/>
              <w:rPr>
                <w:rFonts w:cstheme="minorHAnsi"/>
              </w:rPr>
            </w:pPr>
          </w:p>
          <w:p w:rsidR="0051013B" w:rsidRPr="009512B8" w:rsidRDefault="0051013B" w:rsidP="00A3444F">
            <w:pPr>
              <w:jc w:val="both"/>
              <w:rPr>
                <w:rFonts w:cstheme="minorHAnsi"/>
              </w:rPr>
            </w:pPr>
          </w:p>
          <w:p w:rsidR="009942F5" w:rsidRPr="009512B8" w:rsidRDefault="009942F5" w:rsidP="00A3444F">
            <w:pPr>
              <w:jc w:val="both"/>
              <w:rPr>
                <w:rFonts w:cstheme="minorHAnsi"/>
              </w:rPr>
            </w:pPr>
          </w:p>
          <w:p w:rsidR="00845C63" w:rsidRPr="009512B8" w:rsidRDefault="009942F5" w:rsidP="00A3444F">
            <w:pPr>
              <w:jc w:val="both"/>
              <w:rPr>
                <w:rFonts w:cstheme="minorHAnsi"/>
              </w:rPr>
            </w:pPr>
            <w:r w:rsidRPr="009512B8">
              <w:rPr>
                <w:rFonts w:cstheme="minorHAnsi"/>
              </w:rPr>
              <w:t>2</w:t>
            </w:r>
          </w:p>
          <w:p w:rsidR="00845C63" w:rsidRPr="009512B8" w:rsidRDefault="00845C63" w:rsidP="00A3444F">
            <w:pPr>
              <w:jc w:val="both"/>
              <w:rPr>
                <w:rFonts w:cstheme="minorHAnsi"/>
              </w:rPr>
            </w:pPr>
          </w:p>
          <w:p w:rsidR="00845C63" w:rsidRPr="009512B8" w:rsidRDefault="00845C63" w:rsidP="00A3444F">
            <w:pPr>
              <w:jc w:val="both"/>
              <w:rPr>
                <w:rFonts w:cstheme="minorHAnsi"/>
              </w:rPr>
            </w:pPr>
          </w:p>
          <w:p w:rsidR="00845C63" w:rsidRPr="009512B8" w:rsidRDefault="00845C63" w:rsidP="00A3444F">
            <w:pPr>
              <w:jc w:val="both"/>
              <w:rPr>
                <w:rFonts w:cstheme="minorHAnsi"/>
              </w:rPr>
            </w:pPr>
          </w:p>
          <w:p w:rsidR="00845C63" w:rsidRPr="009512B8" w:rsidRDefault="00845C63" w:rsidP="00A3444F">
            <w:pPr>
              <w:jc w:val="both"/>
              <w:rPr>
                <w:rFonts w:cstheme="minorHAnsi"/>
              </w:rPr>
            </w:pPr>
          </w:p>
          <w:p w:rsidR="00845C63" w:rsidRPr="009512B8" w:rsidRDefault="00845C63" w:rsidP="00A3444F">
            <w:pPr>
              <w:jc w:val="both"/>
              <w:rPr>
                <w:rFonts w:cstheme="minorHAnsi"/>
              </w:rPr>
            </w:pPr>
          </w:p>
          <w:p w:rsidR="00845C63" w:rsidRPr="009512B8" w:rsidRDefault="00845C63" w:rsidP="00A3444F">
            <w:pPr>
              <w:jc w:val="both"/>
              <w:rPr>
                <w:rFonts w:cstheme="minorHAnsi"/>
              </w:rPr>
            </w:pPr>
          </w:p>
          <w:p w:rsidR="00845C63" w:rsidRPr="009512B8" w:rsidRDefault="00845C63" w:rsidP="00A3444F">
            <w:pPr>
              <w:jc w:val="both"/>
              <w:rPr>
                <w:rFonts w:cstheme="minorHAnsi"/>
              </w:rPr>
            </w:pPr>
          </w:p>
          <w:p w:rsidR="00845C63" w:rsidRPr="009512B8" w:rsidRDefault="00845C63" w:rsidP="00A3444F">
            <w:pPr>
              <w:jc w:val="both"/>
              <w:rPr>
                <w:rFonts w:cstheme="minorHAnsi"/>
              </w:rPr>
            </w:pPr>
          </w:p>
          <w:p w:rsidR="00845C63" w:rsidRPr="009512B8" w:rsidRDefault="00845C63" w:rsidP="00A3444F">
            <w:pPr>
              <w:jc w:val="both"/>
              <w:rPr>
                <w:rFonts w:cstheme="minorHAnsi"/>
              </w:rPr>
            </w:pPr>
          </w:p>
          <w:p w:rsidR="00845C63" w:rsidRDefault="00845C63" w:rsidP="00A3444F">
            <w:pPr>
              <w:jc w:val="both"/>
              <w:rPr>
                <w:rFonts w:cstheme="minorHAnsi"/>
              </w:rPr>
            </w:pPr>
          </w:p>
          <w:p w:rsidR="009512B8" w:rsidRPr="009512B8" w:rsidRDefault="009512B8" w:rsidP="00A3444F">
            <w:pPr>
              <w:jc w:val="both"/>
              <w:rPr>
                <w:rFonts w:cstheme="minorHAnsi"/>
              </w:rPr>
            </w:pPr>
          </w:p>
          <w:p w:rsidR="00845C63" w:rsidRPr="009512B8" w:rsidRDefault="00845C63" w:rsidP="00A3444F">
            <w:pPr>
              <w:jc w:val="both"/>
              <w:rPr>
                <w:rFonts w:cstheme="minorHAnsi"/>
              </w:rPr>
            </w:pPr>
          </w:p>
          <w:p w:rsidR="00845C63" w:rsidRPr="009512B8" w:rsidRDefault="00845C63" w:rsidP="00A3444F">
            <w:pPr>
              <w:jc w:val="both"/>
              <w:rPr>
                <w:rFonts w:cstheme="minorHAnsi"/>
              </w:rPr>
            </w:pPr>
          </w:p>
          <w:p w:rsidR="00F37C92" w:rsidRPr="009512B8" w:rsidRDefault="00F37C92" w:rsidP="00A3444F">
            <w:pPr>
              <w:jc w:val="both"/>
              <w:rPr>
                <w:rFonts w:cstheme="minorHAnsi"/>
              </w:rPr>
            </w:pPr>
            <w:r w:rsidRPr="009512B8">
              <w:rPr>
                <w:rFonts w:cstheme="minorHAnsi"/>
              </w:rPr>
              <w:t>3</w:t>
            </w:r>
          </w:p>
          <w:p w:rsidR="00F37C92" w:rsidRPr="009512B8" w:rsidRDefault="00F37C92" w:rsidP="00A3444F">
            <w:pPr>
              <w:jc w:val="both"/>
              <w:rPr>
                <w:rFonts w:cstheme="minorHAnsi"/>
              </w:rPr>
            </w:pPr>
          </w:p>
          <w:p w:rsidR="00F37C92" w:rsidRPr="009512B8" w:rsidRDefault="00F37C92" w:rsidP="00A3444F">
            <w:pPr>
              <w:jc w:val="both"/>
              <w:rPr>
                <w:rFonts w:cstheme="minorHAnsi"/>
              </w:rPr>
            </w:pPr>
          </w:p>
          <w:p w:rsidR="00F37C92" w:rsidRDefault="00F37C92" w:rsidP="00A3444F">
            <w:pPr>
              <w:jc w:val="both"/>
              <w:rPr>
                <w:rFonts w:cstheme="minorHAnsi"/>
              </w:rPr>
            </w:pPr>
          </w:p>
          <w:p w:rsidR="009512B8" w:rsidRPr="009512B8" w:rsidRDefault="009512B8" w:rsidP="00A3444F">
            <w:pPr>
              <w:jc w:val="both"/>
              <w:rPr>
                <w:rFonts w:cstheme="minorHAnsi"/>
              </w:rPr>
            </w:pPr>
          </w:p>
          <w:p w:rsidR="0051013B" w:rsidRPr="009512B8" w:rsidRDefault="0051013B" w:rsidP="00A3444F">
            <w:pPr>
              <w:jc w:val="both"/>
              <w:rPr>
                <w:rFonts w:cstheme="minorHAnsi"/>
              </w:rPr>
            </w:pPr>
          </w:p>
          <w:p w:rsidR="00F37C92" w:rsidRPr="009512B8" w:rsidRDefault="00F37C92" w:rsidP="00A3444F">
            <w:pPr>
              <w:jc w:val="both"/>
              <w:rPr>
                <w:rFonts w:cstheme="minorHAnsi"/>
              </w:rPr>
            </w:pPr>
          </w:p>
          <w:p w:rsidR="00F37C92" w:rsidRPr="009512B8" w:rsidRDefault="00F37C92" w:rsidP="00A3444F">
            <w:pPr>
              <w:jc w:val="both"/>
              <w:rPr>
                <w:rFonts w:cstheme="minorHAnsi"/>
              </w:rPr>
            </w:pPr>
            <w:r w:rsidRPr="009512B8">
              <w:rPr>
                <w:rFonts w:cstheme="minorHAnsi"/>
              </w:rPr>
              <w:t>4</w:t>
            </w:r>
          </w:p>
          <w:p w:rsidR="00F37C92" w:rsidRPr="009512B8" w:rsidRDefault="00F37C92" w:rsidP="00A3444F">
            <w:pPr>
              <w:jc w:val="both"/>
              <w:rPr>
                <w:rFonts w:cstheme="minorHAnsi"/>
              </w:rPr>
            </w:pPr>
          </w:p>
          <w:p w:rsidR="00F37C92" w:rsidRPr="009512B8" w:rsidRDefault="00F37C92" w:rsidP="00A3444F">
            <w:pPr>
              <w:jc w:val="both"/>
              <w:rPr>
                <w:rFonts w:cstheme="minorHAnsi"/>
              </w:rPr>
            </w:pPr>
          </w:p>
          <w:p w:rsidR="00F37C92" w:rsidRPr="009512B8" w:rsidRDefault="00F37C92"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F37C92" w:rsidRPr="009512B8" w:rsidRDefault="0051013B" w:rsidP="00A3444F">
            <w:pPr>
              <w:jc w:val="both"/>
              <w:rPr>
                <w:rFonts w:cstheme="minorHAnsi"/>
              </w:rPr>
            </w:pPr>
            <w:r w:rsidRPr="009512B8">
              <w:rPr>
                <w:rFonts w:cstheme="minorHAnsi"/>
              </w:rPr>
              <w:t>5</w:t>
            </w:r>
          </w:p>
          <w:p w:rsidR="00F37C92" w:rsidRPr="009512B8" w:rsidRDefault="00F37C92"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Default="0051013B" w:rsidP="00A3444F">
            <w:pPr>
              <w:jc w:val="both"/>
              <w:rPr>
                <w:rFonts w:cstheme="minorHAnsi"/>
              </w:rPr>
            </w:pPr>
          </w:p>
          <w:p w:rsidR="009512B8" w:rsidRPr="009512B8" w:rsidRDefault="009512B8"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r w:rsidRPr="009512B8">
              <w:rPr>
                <w:rFonts w:cstheme="minorHAnsi"/>
              </w:rPr>
              <w:t>6</w:t>
            </w: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9512B8" w:rsidRPr="009512B8" w:rsidRDefault="009512B8" w:rsidP="00A3444F">
            <w:pPr>
              <w:jc w:val="both"/>
              <w:rPr>
                <w:rFonts w:cstheme="minorHAnsi"/>
              </w:rPr>
            </w:pPr>
          </w:p>
          <w:p w:rsidR="0051013B" w:rsidRPr="009512B8" w:rsidRDefault="0051013B" w:rsidP="00A3444F">
            <w:pPr>
              <w:jc w:val="both"/>
              <w:rPr>
                <w:rFonts w:cstheme="minorHAnsi"/>
              </w:rPr>
            </w:pPr>
            <w:r w:rsidRPr="009512B8">
              <w:rPr>
                <w:rFonts w:cstheme="minorHAnsi"/>
              </w:rPr>
              <w:t>7</w:t>
            </w: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r w:rsidRPr="009512B8">
              <w:rPr>
                <w:rFonts w:cstheme="minorHAnsi"/>
              </w:rPr>
              <w:t>8</w:t>
            </w: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Default="0051013B" w:rsidP="00A3444F">
            <w:pPr>
              <w:jc w:val="both"/>
              <w:rPr>
                <w:rFonts w:cstheme="minorHAnsi"/>
              </w:rPr>
            </w:pPr>
          </w:p>
          <w:p w:rsidR="000646CD" w:rsidRPr="009512B8" w:rsidRDefault="000646CD"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r w:rsidRPr="009512B8">
              <w:rPr>
                <w:rFonts w:cstheme="minorHAnsi"/>
              </w:rPr>
              <w:t>9</w:t>
            </w:r>
          </w:p>
          <w:p w:rsidR="0051013B" w:rsidRPr="009512B8" w:rsidRDefault="0051013B" w:rsidP="00A3444F">
            <w:pPr>
              <w:jc w:val="both"/>
              <w:rPr>
                <w:rFonts w:cstheme="minorHAnsi"/>
              </w:rPr>
            </w:pPr>
          </w:p>
          <w:p w:rsidR="0051013B" w:rsidRDefault="0051013B" w:rsidP="00A3444F">
            <w:pPr>
              <w:jc w:val="both"/>
              <w:rPr>
                <w:rFonts w:cstheme="minorHAnsi"/>
              </w:rPr>
            </w:pPr>
          </w:p>
          <w:p w:rsidR="000646CD" w:rsidRDefault="000646CD" w:rsidP="00A3444F">
            <w:pPr>
              <w:jc w:val="both"/>
              <w:rPr>
                <w:rFonts w:cstheme="minorHAnsi"/>
              </w:rPr>
            </w:pPr>
          </w:p>
          <w:p w:rsidR="000646CD" w:rsidRDefault="000646CD" w:rsidP="00A3444F">
            <w:pPr>
              <w:jc w:val="both"/>
              <w:rPr>
                <w:rFonts w:cstheme="minorHAnsi"/>
              </w:rPr>
            </w:pPr>
          </w:p>
          <w:p w:rsidR="000646CD" w:rsidRPr="009512B8" w:rsidRDefault="000646CD"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r w:rsidRPr="009512B8">
              <w:rPr>
                <w:rFonts w:cstheme="minorHAnsi"/>
              </w:rPr>
              <w:t>10</w:t>
            </w: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51013B" w:rsidRPr="009512B8" w:rsidRDefault="0051013B" w:rsidP="00A3444F">
            <w:pPr>
              <w:jc w:val="both"/>
              <w:rPr>
                <w:rFonts w:cstheme="minorHAnsi"/>
              </w:rPr>
            </w:pPr>
            <w:r w:rsidRPr="009512B8">
              <w:rPr>
                <w:rFonts w:cstheme="minorHAnsi"/>
              </w:rPr>
              <w:t>11</w:t>
            </w:r>
          </w:p>
          <w:p w:rsidR="0051013B" w:rsidRPr="009512B8" w:rsidRDefault="0051013B" w:rsidP="00A3444F">
            <w:pPr>
              <w:jc w:val="both"/>
              <w:rPr>
                <w:rFonts w:cstheme="minorHAnsi"/>
              </w:rPr>
            </w:pPr>
          </w:p>
          <w:p w:rsidR="0051013B" w:rsidRDefault="0051013B" w:rsidP="00A3444F">
            <w:pPr>
              <w:jc w:val="both"/>
              <w:rPr>
                <w:rFonts w:cstheme="minorHAnsi"/>
              </w:rPr>
            </w:pPr>
          </w:p>
          <w:p w:rsidR="00EE69CF" w:rsidRDefault="00EE69CF" w:rsidP="00A3444F">
            <w:pPr>
              <w:jc w:val="both"/>
              <w:rPr>
                <w:rFonts w:cstheme="minorHAnsi"/>
              </w:rPr>
            </w:pPr>
          </w:p>
          <w:p w:rsidR="00EE69CF" w:rsidRDefault="00EE69CF" w:rsidP="00A3444F">
            <w:pPr>
              <w:jc w:val="both"/>
              <w:rPr>
                <w:rFonts w:cstheme="minorHAnsi"/>
              </w:rPr>
            </w:pPr>
          </w:p>
          <w:p w:rsidR="00EE69CF" w:rsidRPr="009512B8" w:rsidRDefault="00EE69CF" w:rsidP="00A3444F">
            <w:pPr>
              <w:jc w:val="both"/>
              <w:rPr>
                <w:rFonts w:cstheme="minorHAnsi"/>
              </w:rPr>
            </w:pPr>
          </w:p>
          <w:p w:rsidR="009512B8" w:rsidRPr="009512B8" w:rsidRDefault="009512B8" w:rsidP="00A3444F">
            <w:pPr>
              <w:jc w:val="both"/>
              <w:rPr>
                <w:rFonts w:cstheme="minorHAnsi"/>
              </w:rPr>
            </w:pPr>
          </w:p>
          <w:p w:rsidR="0051013B" w:rsidRPr="009512B8" w:rsidRDefault="0051013B" w:rsidP="00A3444F">
            <w:pPr>
              <w:jc w:val="both"/>
              <w:rPr>
                <w:rFonts w:cstheme="minorHAnsi"/>
              </w:rPr>
            </w:pPr>
            <w:r w:rsidRPr="009512B8">
              <w:rPr>
                <w:rFonts w:cstheme="minorHAnsi"/>
              </w:rPr>
              <w:t>12</w:t>
            </w: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9512B8" w:rsidRPr="009512B8" w:rsidRDefault="009512B8" w:rsidP="00A3444F">
            <w:pPr>
              <w:jc w:val="both"/>
              <w:rPr>
                <w:rFonts w:cstheme="minorHAnsi"/>
              </w:rPr>
            </w:pPr>
          </w:p>
          <w:p w:rsidR="00645EE8" w:rsidRDefault="00645EE8" w:rsidP="00A3444F">
            <w:pPr>
              <w:jc w:val="both"/>
              <w:rPr>
                <w:rFonts w:cstheme="minorHAnsi"/>
              </w:rPr>
            </w:pPr>
          </w:p>
          <w:p w:rsidR="00645EE8" w:rsidRDefault="00645EE8" w:rsidP="00A3444F">
            <w:pPr>
              <w:jc w:val="both"/>
              <w:rPr>
                <w:rFonts w:cstheme="minorHAnsi"/>
              </w:rPr>
            </w:pPr>
          </w:p>
          <w:p w:rsidR="00645EE8" w:rsidRDefault="00645EE8" w:rsidP="00A3444F">
            <w:pPr>
              <w:jc w:val="both"/>
              <w:rPr>
                <w:rFonts w:cstheme="minorHAnsi"/>
              </w:rPr>
            </w:pPr>
          </w:p>
          <w:p w:rsidR="0051013B" w:rsidRPr="009512B8" w:rsidRDefault="009512B8" w:rsidP="00A3444F">
            <w:pPr>
              <w:jc w:val="both"/>
              <w:rPr>
                <w:rFonts w:cstheme="minorHAnsi"/>
              </w:rPr>
            </w:pPr>
            <w:r w:rsidRPr="009512B8">
              <w:rPr>
                <w:rFonts w:cstheme="minorHAnsi"/>
              </w:rPr>
              <w:t>13</w:t>
            </w:r>
          </w:p>
          <w:p w:rsidR="0051013B" w:rsidRDefault="0051013B" w:rsidP="00A3444F">
            <w:pPr>
              <w:jc w:val="both"/>
              <w:rPr>
                <w:rFonts w:cstheme="minorHAnsi"/>
              </w:rPr>
            </w:pPr>
          </w:p>
          <w:p w:rsidR="00645EE8" w:rsidRDefault="00645EE8" w:rsidP="00A3444F">
            <w:pPr>
              <w:jc w:val="both"/>
              <w:rPr>
                <w:rFonts w:cstheme="minorHAnsi"/>
              </w:rPr>
            </w:pPr>
          </w:p>
          <w:p w:rsidR="00645EE8" w:rsidRDefault="00645EE8" w:rsidP="00A3444F">
            <w:pPr>
              <w:jc w:val="both"/>
              <w:rPr>
                <w:rFonts w:cstheme="minorHAnsi"/>
              </w:rPr>
            </w:pPr>
          </w:p>
          <w:p w:rsidR="00645EE8" w:rsidRPr="009512B8" w:rsidRDefault="00645EE8" w:rsidP="00A3444F">
            <w:pPr>
              <w:jc w:val="both"/>
              <w:rPr>
                <w:rFonts w:cstheme="minorHAnsi"/>
              </w:rPr>
            </w:pPr>
          </w:p>
          <w:p w:rsidR="009512B8" w:rsidRPr="009512B8" w:rsidRDefault="009512B8" w:rsidP="00A3444F">
            <w:pPr>
              <w:jc w:val="both"/>
              <w:rPr>
                <w:rFonts w:cstheme="minorHAnsi"/>
              </w:rPr>
            </w:pPr>
          </w:p>
          <w:p w:rsidR="0051013B" w:rsidRDefault="0051013B" w:rsidP="00A3444F">
            <w:pPr>
              <w:jc w:val="both"/>
              <w:rPr>
                <w:rFonts w:cstheme="minorHAnsi"/>
              </w:rPr>
            </w:pPr>
            <w:r w:rsidRPr="009512B8">
              <w:rPr>
                <w:rFonts w:cstheme="minorHAnsi"/>
              </w:rPr>
              <w:t>1</w:t>
            </w:r>
            <w:r w:rsidR="009512B8" w:rsidRPr="009512B8">
              <w:rPr>
                <w:rFonts w:cstheme="minorHAnsi"/>
              </w:rPr>
              <w:t>4</w:t>
            </w: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r>
              <w:rPr>
                <w:rFonts w:cstheme="minorHAnsi"/>
              </w:rPr>
              <w:t>15</w:t>
            </w: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r>
              <w:rPr>
                <w:rFonts w:cstheme="minorHAnsi"/>
              </w:rPr>
              <w:t>16</w:t>
            </w: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r>
              <w:rPr>
                <w:rFonts w:cstheme="minorHAnsi"/>
              </w:rPr>
              <w:lastRenderedPageBreak/>
              <w:t>17</w:t>
            </w: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r>
              <w:rPr>
                <w:rFonts w:cstheme="minorHAnsi"/>
              </w:rPr>
              <w:t>18</w:t>
            </w: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r>
              <w:rPr>
                <w:rFonts w:cstheme="minorHAnsi"/>
              </w:rPr>
              <w:t>19</w:t>
            </w: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r>
              <w:rPr>
                <w:rFonts w:cstheme="minorHAnsi"/>
              </w:rPr>
              <w:t>20</w:t>
            </w: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r>
              <w:rPr>
                <w:rFonts w:cstheme="minorHAnsi"/>
              </w:rPr>
              <w:t>21</w:t>
            </w: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Pr="009512B8" w:rsidRDefault="00A3444F" w:rsidP="00A3444F">
            <w:pPr>
              <w:jc w:val="both"/>
              <w:rPr>
                <w:rFonts w:cstheme="minorHAnsi"/>
              </w:rPr>
            </w:pPr>
            <w:r>
              <w:rPr>
                <w:rFonts w:cstheme="minorHAnsi"/>
              </w:rPr>
              <w:t>22</w:t>
            </w:r>
          </w:p>
        </w:tc>
        <w:tc>
          <w:tcPr>
            <w:tcW w:w="6372" w:type="dxa"/>
          </w:tcPr>
          <w:p w:rsidR="00845C63" w:rsidRPr="009512B8" w:rsidRDefault="00845C63" w:rsidP="00A3444F">
            <w:pPr>
              <w:jc w:val="both"/>
              <w:rPr>
                <w:rFonts w:cstheme="minorHAnsi"/>
                <w:shd w:val="clear" w:color="auto" w:fill="FFFFFF"/>
              </w:rPr>
            </w:pPr>
            <w:r w:rsidRPr="009512B8">
              <w:rPr>
                <w:rFonts w:cstheme="minorHAnsi"/>
                <w:shd w:val="clear" w:color="auto" w:fill="FFFFFF"/>
              </w:rPr>
              <w:lastRenderedPageBreak/>
              <w:t>Tiene demasiados errores gramaticales, ortográficos y de sintaxis. Faltan muchas referencias. Por favor hagan que lo lea un revisor de estilo antes de ser enviado de nuevo.</w:t>
            </w:r>
          </w:p>
          <w:p w:rsidR="0051013B" w:rsidRPr="009512B8" w:rsidRDefault="0051013B" w:rsidP="00A3444F">
            <w:pPr>
              <w:jc w:val="both"/>
              <w:rPr>
                <w:rFonts w:cstheme="minorHAnsi"/>
                <w:shd w:val="clear" w:color="auto" w:fill="FFFFFF"/>
              </w:rPr>
            </w:pPr>
          </w:p>
          <w:p w:rsidR="00DD1CC9" w:rsidRPr="009512B8" w:rsidRDefault="00845C63" w:rsidP="00A3444F">
            <w:pPr>
              <w:jc w:val="both"/>
              <w:rPr>
                <w:rFonts w:cstheme="minorHAnsi"/>
                <w:shd w:val="clear" w:color="auto" w:fill="FFFFFF"/>
              </w:rPr>
            </w:pPr>
            <w:r w:rsidRPr="009512B8">
              <w:rPr>
                <w:rFonts w:cstheme="minorHAnsi"/>
              </w:rPr>
              <w:br/>
            </w:r>
            <w:r w:rsidRPr="009512B8">
              <w:rPr>
                <w:rFonts w:cstheme="minorHAnsi"/>
                <w:shd w:val="clear" w:color="auto" w:fill="FFFFFF"/>
              </w:rPr>
              <w:t>En la introducción no justifica la necesidad del trabajo presentado.</w:t>
            </w:r>
          </w:p>
          <w:p w:rsidR="00F37C92" w:rsidRPr="009512B8" w:rsidRDefault="00F37C92" w:rsidP="00A3444F">
            <w:pPr>
              <w:jc w:val="both"/>
              <w:rPr>
                <w:rFonts w:cstheme="minorHAnsi"/>
              </w:rPr>
            </w:pPr>
          </w:p>
          <w:p w:rsidR="00F37C92" w:rsidRPr="009512B8" w:rsidRDefault="00F37C92" w:rsidP="00A3444F">
            <w:pPr>
              <w:jc w:val="both"/>
              <w:rPr>
                <w:rFonts w:cstheme="minorHAnsi"/>
              </w:rPr>
            </w:pPr>
          </w:p>
          <w:p w:rsidR="00F37C92" w:rsidRPr="009512B8" w:rsidRDefault="00F37C92" w:rsidP="00A3444F">
            <w:pPr>
              <w:jc w:val="both"/>
              <w:rPr>
                <w:rFonts w:cstheme="minorHAnsi"/>
              </w:rPr>
            </w:pPr>
          </w:p>
          <w:p w:rsidR="00F37C92" w:rsidRPr="009512B8" w:rsidRDefault="00F37C92" w:rsidP="00A3444F">
            <w:pPr>
              <w:jc w:val="both"/>
              <w:rPr>
                <w:rFonts w:cstheme="minorHAnsi"/>
              </w:rPr>
            </w:pPr>
          </w:p>
          <w:p w:rsidR="00F37C92" w:rsidRPr="009512B8" w:rsidRDefault="00F37C92" w:rsidP="00A3444F">
            <w:pPr>
              <w:jc w:val="both"/>
              <w:rPr>
                <w:rFonts w:cstheme="minorHAnsi"/>
              </w:rPr>
            </w:pPr>
          </w:p>
          <w:p w:rsidR="00F37C92" w:rsidRPr="009512B8" w:rsidRDefault="00F37C92" w:rsidP="00A3444F">
            <w:pPr>
              <w:jc w:val="both"/>
              <w:rPr>
                <w:rFonts w:cstheme="minorHAnsi"/>
              </w:rPr>
            </w:pPr>
          </w:p>
          <w:p w:rsidR="00F37C92" w:rsidRPr="009512B8" w:rsidRDefault="00F37C92" w:rsidP="00A3444F">
            <w:pPr>
              <w:jc w:val="both"/>
              <w:rPr>
                <w:rFonts w:cstheme="minorHAnsi"/>
              </w:rPr>
            </w:pPr>
          </w:p>
          <w:p w:rsidR="00F37C92" w:rsidRPr="009512B8" w:rsidRDefault="00F37C92" w:rsidP="00A3444F">
            <w:pPr>
              <w:jc w:val="both"/>
              <w:rPr>
                <w:rFonts w:cstheme="minorHAnsi"/>
              </w:rPr>
            </w:pPr>
          </w:p>
          <w:p w:rsidR="00F37C92" w:rsidRPr="009512B8" w:rsidRDefault="00F37C92" w:rsidP="00A3444F">
            <w:pPr>
              <w:jc w:val="both"/>
              <w:rPr>
                <w:rFonts w:cstheme="minorHAnsi"/>
              </w:rPr>
            </w:pPr>
          </w:p>
          <w:p w:rsidR="00F37C92" w:rsidRPr="009512B8" w:rsidRDefault="00F37C92" w:rsidP="00A3444F">
            <w:pPr>
              <w:jc w:val="both"/>
              <w:rPr>
                <w:rFonts w:cstheme="minorHAnsi"/>
              </w:rPr>
            </w:pPr>
          </w:p>
          <w:p w:rsidR="00F37C92" w:rsidRDefault="00F37C92" w:rsidP="00A3444F">
            <w:pPr>
              <w:jc w:val="both"/>
              <w:rPr>
                <w:rFonts w:cstheme="minorHAnsi"/>
              </w:rPr>
            </w:pPr>
          </w:p>
          <w:p w:rsidR="009512B8" w:rsidRPr="009512B8" w:rsidRDefault="009512B8" w:rsidP="00A3444F">
            <w:pPr>
              <w:jc w:val="both"/>
              <w:rPr>
                <w:rFonts w:cstheme="minorHAnsi"/>
              </w:rPr>
            </w:pPr>
          </w:p>
          <w:p w:rsidR="00DD1CC9" w:rsidRPr="009512B8" w:rsidRDefault="00845C63" w:rsidP="00A3444F">
            <w:pPr>
              <w:jc w:val="both"/>
              <w:rPr>
                <w:rFonts w:cstheme="minorHAnsi"/>
                <w:shd w:val="clear" w:color="auto" w:fill="FFFFFF"/>
              </w:rPr>
            </w:pPr>
            <w:r w:rsidRPr="009512B8">
              <w:rPr>
                <w:rFonts w:cstheme="minorHAnsi"/>
              </w:rPr>
              <w:br/>
            </w:r>
            <w:r w:rsidRPr="009512B8">
              <w:rPr>
                <w:rFonts w:cstheme="minorHAnsi"/>
                <w:shd w:val="clear" w:color="auto" w:fill="FFFFFF"/>
              </w:rPr>
              <w:t>No plantea ni contrasta ninguna hipótesis.</w:t>
            </w:r>
          </w:p>
          <w:p w:rsidR="00F37C92" w:rsidRPr="009512B8" w:rsidRDefault="00F37C92" w:rsidP="00A3444F">
            <w:pPr>
              <w:jc w:val="both"/>
              <w:rPr>
                <w:rFonts w:cstheme="minorHAnsi"/>
                <w:shd w:val="clear" w:color="auto" w:fill="FFFFFF"/>
              </w:rPr>
            </w:pPr>
          </w:p>
          <w:p w:rsidR="00F37C92" w:rsidRPr="009512B8" w:rsidRDefault="00F37C92" w:rsidP="00A3444F">
            <w:pPr>
              <w:jc w:val="both"/>
              <w:rPr>
                <w:rFonts w:cstheme="minorHAnsi"/>
                <w:shd w:val="clear" w:color="auto" w:fill="FFFFFF"/>
              </w:rPr>
            </w:pPr>
          </w:p>
          <w:p w:rsidR="00F37C92" w:rsidRDefault="00F37C92" w:rsidP="00A3444F">
            <w:pPr>
              <w:jc w:val="both"/>
              <w:rPr>
                <w:rFonts w:cstheme="minorHAnsi"/>
                <w:shd w:val="clear" w:color="auto" w:fill="FFFFFF"/>
              </w:rPr>
            </w:pPr>
          </w:p>
          <w:p w:rsidR="009512B8" w:rsidRPr="009512B8" w:rsidRDefault="009512B8" w:rsidP="00A3444F">
            <w:pPr>
              <w:jc w:val="both"/>
              <w:rPr>
                <w:rFonts w:cstheme="minorHAnsi"/>
                <w:shd w:val="clear" w:color="auto" w:fill="FFFFFF"/>
              </w:rPr>
            </w:pPr>
          </w:p>
          <w:p w:rsidR="0051013B" w:rsidRPr="009512B8" w:rsidRDefault="0051013B" w:rsidP="00A3444F">
            <w:pPr>
              <w:jc w:val="both"/>
              <w:rPr>
                <w:rFonts w:cstheme="minorHAnsi"/>
                <w:shd w:val="clear" w:color="auto" w:fill="FFFFFF"/>
              </w:rPr>
            </w:pPr>
          </w:p>
          <w:p w:rsidR="00DD1CC9" w:rsidRPr="009512B8" w:rsidRDefault="00845C63" w:rsidP="00A3444F">
            <w:pPr>
              <w:jc w:val="both"/>
              <w:rPr>
                <w:rFonts w:cstheme="minorHAnsi"/>
                <w:shd w:val="clear" w:color="auto" w:fill="FFFFFF"/>
              </w:rPr>
            </w:pPr>
            <w:r w:rsidRPr="009512B8">
              <w:rPr>
                <w:rFonts w:cstheme="minorHAnsi"/>
              </w:rPr>
              <w:br/>
            </w:r>
            <w:r w:rsidRPr="009512B8">
              <w:rPr>
                <w:rFonts w:cstheme="minorHAnsi"/>
                <w:shd w:val="clear" w:color="auto" w:fill="FFFFFF"/>
              </w:rPr>
              <w:t xml:space="preserve">En el resumen menciona que el trabajo se llevó a cabo en Navolato y </w:t>
            </w:r>
            <w:r w:rsidR="00DD1CC9" w:rsidRPr="009512B8">
              <w:rPr>
                <w:rFonts w:cstheme="minorHAnsi"/>
                <w:shd w:val="clear" w:color="auto" w:fill="FFFFFF"/>
              </w:rPr>
              <w:t xml:space="preserve">Texcoco, </w:t>
            </w:r>
            <w:r w:rsidRPr="009512B8">
              <w:rPr>
                <w:rFonts w:cstheme="minorHAnsi"/>
                <w:shd w:val="clear" w:color="auto" w:fill="FFFFFF"/>
              </w:rPr>
              <w:t>pero en la metodología describe un sitio en San Luis Potosí. Después usan</w:t>
            </w:r>
            <w:r w:rsidR="00DD1CC9" w:rsidRPr="009512B8">
              <w:rPr>
                <w:rFonts w:cstheme="minorHAnsi"/>
                <w:shd w:val="clear" w:color="auto" w:fill="FFFFFF"/>
              </w:rPr>
              <w:t xml:space="preserve"> </w:t>
            </w:r>
            <w:r w:rsidRPr="009512B8">
              <w:rPr>
                <w:rFonts w:cstheme="minorHAnsi"/>
                <w:shd w:val="clear" w:color="auto" w:fill="FFFFFF"/>
              </w:rPr>
              <w:t>normales climatológicas de Navolato y Texcoco. La metodología es confusa.</w:t>
            </w:r>
            <w:r w:rsidRPr="009512B8">
              <w:rPr>
                <w:rFonts w:cstheme="minorHAnsi"/>
              </w:rPr>
              <w:br/>
            </w:r>
          </w:p>
          <w:p w:rsidR="0051013B" w:rsidRPr="009512B8" w:rsidRDefault="0051013B" w:rsidP="00A3444F">
            <w:pPr>
              <w:jc w:val="both"/>
              <w:rPr>
                <w:rFonts w:cstheme="minorHAnsi"/>
                <w:shd w:val="clear" w:color="auto" w:fill="FFFFFF"/>
              </w:rPr>
            </w:pPr>
          </w:p>
          <w:p w:rsidR="0051013B" w:rsidRPr="009512B8" w:rsidRDefault="0051013B" w:rsidP="00A3444F">
            <w:pPr>
              <w:jc w:val="both"/>
              <w:rPr>
                <w:rFonts w:cstheme="minorHAnsi"/>
                <w:shd w:val="clear" w:color="auto" w:fill="FFFFFF"/>
              </w:rPr>
            </w:pPr>
          </w:p>
          <w:p w:rsidR="00DD1CC9" w:rsidRPr="009512B8" w:rsidRDefault="00845C63" w:rsidP="00A3444F">
            <w:pPr>
              <w:jc w:val="both"/>
              <w:rPr>
                <w:rFonts w:cstheme="minorHAnsi"/>
                <w:shd w:val="clear" w:color="auto" w:fill="FFFFFF"/>
              </w:rPr>
            </w:pPr>
            <w:r w:rsidRPr="009512B8">
              <w:rPr>
                <w:rFonts w:cstheme="minorHAnsi"/>
                <w:shd w:val="clear" w:color="auto" w:fill="FFFFFF"/>
              </w:rPr>
              <w:t xml:space="preserve">No se entiende la relación entre estos sitios, ni se justifica el </w:t>
            </w:r>
            <w:r w:rsidR="00DD1CC9" w:rsidRPr="009512B8">
              <w:rPr>
                <w:rFonts w:cstheme="minorHAnsi"/>
                <w:shd w:val="clear" w:color="auto" w:fill="FFFFFF"/>
              </w:rPr>
              <w:t>porqué</w:t>
            </w:r>
            <w:r w:rsidRPr="009512B8">
              <w:rPr>
                <w:rFonts w:cstheme="minorHAnsi"/>
                <w:shd w:val="clear" w:color="auto" w:fill="FFFFFF"/>
              </w:rPr>
              <w:t xml:space="preserve"> de</w:t>
            </w:r>
            <w:r w:rsidR="00DD1CC9" w:rsidRPr="009512B8">
              <w:rPr>
                <w:rFonts w:cstheme="minorHAnsi"/>
                <w:shd w:val="clear" w:color="auto" w:fill="FFFFFF"/>
              </w:rPr>
              <w:t xml:space="preserve"> </w:t>
            </w:r>
            <w:r w:rsidRPr="009512B8">
              <w:rPr>
                <w:rFonts w:cstheme="minorHAnsi"/>
                <w:shd w:val="clear" w:color="auto" w:fill="FFFFFF"/>
              </w:rPr>
              <w:t>esos sitios.</w:t>
            </w:r>
          </w:p>
          <w:p w:rsidR="000C1819" w:rsidRPr="009512B8" w:rsidRDefault="00845C63" w:rsidP="00A3444F">
            <w:pPr>
              <w:jc w:val="both"/>
              <w:rPr>
                <w:rFonts w:cstheme="minorHAnsi"/>
                <w:shd w:val="clear" w:color="auto" w:fill="FFFFFF"/>
              </w:rPr>
            </w:pPr>
            <w:r w:rsidRPr="009512B8">
              <w:rPr>
                <w:rFonts w:cstheme="minorHAnsi"/>
              </w:rPr>
              <w:br/>
            </w: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Default="000C1819" w:rsidP="00A3444F">
            <w:pPr>
              <w:jc w:val="both"/>
              <w:rPr>
                <w:rFonts w:cstheme="minorHAnsi"/>
                <w:shd w:val="clear" w:color="auto" w:fill="FFFFFF"/>
              </w:rPr>
            </w:pPr>
          </w:p>
          <w:p w:rsidR="009512B8" w:rsidRPr="009512B8" w:rsidRDefault="009512B8"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845C63" w:rsidP="00A3444F">
            <w:pPr>
              <w:jc w:val="both"/>
              <w:rPr>
                <w:rFonts w:cstheme="minorHAnsi"/>
                <w:shd w:val="clear" w:color="auto" w:fill="FFFFFF"/>
              </w:rPr>
            </w:pPr>
            <w:r w:rsidRPr="009512B8">
              <w:rPr>
                <w:rFonts w:cstheme="minorHAnsi"/>
                <w:shd w:val="clear" w:color="auto" w:fill="FFFFFF"/>
              </w:rPr>
              <w:t>Es necesaria una mejor discusión de los resultados</w:t>
            </w: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0C1819" w:rsidRPr="009512B8" w:rsidRDefault="000C1819" w:rsidP="00A3444F">
            <w:pPr>
              <w:jc w:val="both"/>
              <w:rPr>
                <w:rFonts w:cstheme="minorHAnsi"/>
                <w:shd w:val="clear" w:color="auto" w:fill="FFFFFF"/>
              </w:rPr>
            </w:pPr>
          </w:p>
          <w:p w:rsidR="0051013B" w:rsidRPr="009512B8" w:rsidRDefault="0051013B" w:rsidP="00A3444F">
            <w:pPr>
              <w:jc w:val="both"/>
              <w:rPr>
                <w:rFonts w:cstheme="minorHAnsi"/>
                <w:shd w:val="clear" w:color="auto" w:fill="FFFFFF"/>
              </w:rPr>
            </w:pPr>
          </w:p>
          <w:p w:rsidR="000C1819" w:rsidRDefault="000C1819" w:rsidP="00A3444F">
            <w:pPr>
              <w:jc w:val="both"/>
              <w:rPr>
                <w:rFonts w:cstheme="minorHAnsi"/>
                <w:shd w:val="clear" w:color="auto" w:fill="FFFFFF"/>
              </w:rPr>
            </w:pPr>
          </w:p>
          <w:p w:rsidR="009512B8" w:rsidRPr="009512B8" w:rsidRDefault="00DC07F7" w:rsidP="00A3444F">
            <w:pPr>
              <w:jc w:val="both"/>
              <w:rPr>
                <w:rFonts w:cstheme="minorHAnsi"/>
                <w:shd w:val="clear" w:color="auto" w:fill="FFFFFF"/>
              </w:rPr>
            </w:pPr>
            <w:r>
              <w:rPr>
                <w:rFonts w:cstheme="minorHAnsi"/>
                <w:shd w:val="clear" w:color="auto" w:fill="FFFFFF"/>
              </w:rPr>
              <w:t>¿En el resumen a que se refiere la oración  que menciona en la entrada centro y salida?</w:t>
            </w:r>
          </w:p>
          <w:p w:rsidR="00340B49" w:rsidRDefault="00340B49" w:rsidP="00A3444F">
            <w:pPr>
              <w:jc w:val="both"/>
              <w:rPr>
                <w:rFonts w:cstheme="minorHAnsi"/>
              </w:rPr>
            </w:pPr>
          </w:p>
          <w:p w:rsidR="00DC07F7" w:rsidRDefault="00DC07F7" w:rsidP="00A3444F">
            <w:pPr>
              <w:jc w:val="both"/>
              <w:rPr>
                <w:rFonts w:cstheme="minorHAnsi"/>
              </w:rPr>
            </w:pPr>
          </w:p>
          <w:p w:rsidR="00DC07F7" w:rsidRDefault="00DC07F7" w:rsidP="00A3444F">
            <w:pPr>
              <w:jc w:val="both"/>
              <w:rPr>
                <w:rFonts w:cstheme="minorHAnsi"/>
              </w:rPr>
            </w:pPr>
            <w:r>
              <w:rPr>
                <w:rFonts w:cstheme="minorHAnsi"/>
              </w:rPr>
              <w:t xml:space="preserve">En la introducción no queda claro </w:t>
            </w:r>
            <w:r w:rsidR="000646CD">
              <w:rPr>
                <w:rFonts w:cstheme="minorHAnsi"/>
              </w:rPr>
              <w:t>a que se refiere cuando se menciona la variación espacial y temporal</w:t>
            </w:r>
          </w:p>
          <w:p w:rsidR="000646CD" w:rsidRDefault="000646CD" w:rsidP="00A3444F">
            <w:pPr>
              <w:jc w:val="both"/>
              <w:rPr>
                <w:rFonts w:cstheme="minorHAnsi"/>
              </w:rPr>
            </w:pPr>
          </w:p>
          <w:p w:rsidR="000646CD" w:rsidRDefault="000646CD" w:rsidP="00A3444F">
            <w:pPr>
              <w:jc w:val="both"/>
              <w:rPr>
                <w:rFonts w:cstheme="minorHAnsi"/>
              </w:rPr>
            </w:pPr>
          </w:p>
          <w:p w:rsidR="000646CD" w:rsidRDefault="000646CD" w:rsidP="00A3444F">
            <w:pPr>
              <w:jc w:val="both"/>
              <w:rPr>
                <w:rFonts w:cstheme="minorHAnsi"/>
              </w:rPr>
            </w:pPr>
          </w:p>
          <w:p w:rsidR="000646CD" w:rsidRDefault="000646CD" w:rsidP="00A3444F">
            <w:pPr>
              <w:jc w:val="both"/>
              <w:rPr>
                <w:rFonts w:cstheme="minorHAnsi"/>
              </w:rPr>
            </w:pPr>
          </w:p>
          <w:p w:rsidR="00620ADF" w:rsidRPr="009512B8" w:rsidRDefault="000646CD" w:rsidP="00A3444F">
            <w:pPr>
              <w:jc w:val="both"/>
              <w:rPr>
                <w:rFonts w:cstheme="minorHAnsi"/>
                <w:shd w:val="clear" w:color="auto" w:fill="FFFFFF"/>
              </w:rPr>
            </w:pPr>
            <w:r>
              <w:rPr>
                <w:rFonts w:cstheme="minorHAnsi"/>
              </w:rPr>
              <w:t>En la introducción se pregunta</w:t>
            </w:r>
            <w:r w:rsidR="006E23AD">
              <w:rPr>
                <w:rFonts w:cstheme="minorHAnsi"/>
              </w:rPr>
              <w:t>,</w:t>
            </w:r>
            <w:r>
              <w:rPr>
                <w:rFonts w:cstheme="minorHAnsi"/>
              </w:rPr>
              <w:t xml:space="preserve"> </w:t>
            </w:r>
            <w:r w:rsidR="007502F4" w:rsidRPr="009512B8">
              <w:rPr>
                <w:rFonts w:cstheme="minorHAnsi"/>
              </w:rPr>
              <w:t>¿Qué es esta variable grado (</w:t>
            </w:r>
            <w:proofErr w:type="spellStart"/>
            <w:r w:rsidR="007502F4" w:rsidRPr="009512B8">
              <w:rPr>
                <w:rFonts w:cstheme="minorHAnsi"/>
              </w:rPr>
              <w:t>°D</w:t>
            </w:r>
            <w:proofErr w:type="spellEnd"/>
            <w:r w:rsidR="007502F4" w:rsidRPr="009512B8">
              <w:rPr>
                <w:rFonts w:cstheme="minorHAnsi"/>
              </w:rPr>
              <w:t>)?</w:t>
            </w:r>
            <w:r w:rsidR="00845C63" w:rsidRPr="009512B8">
              <w:rPr>
                <w:rFonts w:cstheme="minorHAnsi"/>
                <w:shd w:val="clear" w:color="auto" w:fill="FFFFFF"/>
              </w:rPr>
              <w:t> </w:t>
            </w:r>
          </w:p>
          <w:p w:rsidR="007502F4" w:rsidRPr="009512B8" w:rsidRDefault="007502F4" w:rsidP="00A3444F">
            <w:pPr>
              <w:jc w:val="both"/>
              <w:rPr>
                <w:rFonts w:cstheme="minorHAnsi"/>
                <w:shd w:val="clear" w:color="auto" w:fill="FFFFFF"/>
              </w:rPr>
            </w:pPr>
          </w:p>
          <w:p w:rsidR="007502F4" w:rsidRPr="009512B8" w:rsidRDefault="007502F4" w:rsidP="00A3444F">
            <w:pPr>
              <w:jc w:val="both"/>
              <w:rPr>
                <w:rFonts w:cstheme="minorHAnsi"/>
                <w:shd w:val="clear" w:color="auto" w:fill="FFFFFF"/>
              </w:rPr>
            </w:pPr>
          </w:p>
          <w:p w:rsidR="007502F4" w:rsidRPr="009512B8" w:rsidRDefault="007502F4" w:rsidP="00A3444F">
            <w:pPr>
              <w:jc w:val="both"/>
              <w:rPr>
                <w:rFonts w:cstheme="minorHAnsi"/>
                <w:shd w:val="clear" w:color="auto" w:fill="FFFFFF"/>
              </w:rPr>
            </w:pPr>
          </w:p>
          <w:p w:rsidR="007502F4" w:rsidRPr="009512B8" w:rsidRDefault="007502F4" w:rsidP="00A3444F">
            <w:pPr>
              <w:jc w:val="both"/>
              <w:rPr>
                <w:rFonts w:cstheme="minorHAnsi"/>
                <w:shd w:val="clear" w:color="auto" w:fill="FFFFFF"/>
              </w:rPr>
            </w:pPr>
          </w:p>
          <w:p w:rsidR="007502F4" w:rsidRPr="009512B8" w:rsidRDefault="007502F4" w:rsidP="00A3444F">
            <w:pPr>
              <w:jc w:val="both"/>
              <w:rPr>
                <w:rFonts w:cstheme="minorHAnsi"/>
                <w:shd w:val="clear" w:color="auto" w:fill="FFFFFF"/>
              </w:rPr>
            </w:pPr>
          </w:p>
          <w:p w:rsidR="007502F4" w:rsidRDefault="007502F4" w:rsidP="00A3444F">
            <w:pPr>
              <w:jc w:val="both"/>
              <w:rPr>
                <w:rFonts w:cstheme="minorHAnsi"/>
                <w:shd w:val="clear" w:color="auto" w:fill="FFFFFF"/>
              </w:rPr>
            </w:pPr>
          </w:p>
          <w:p w:rsidR="000646CD" w:rsidRDefault="000646CD" w:rsidP="00A3444F">
            <w:pPr>
              <w:jc w:val="both"/>
              <w:rPr>
                <w:rFonts w:cstheme="minorHAnsi"/>
                <w:shd w:val="clear" w:color="auto" w:fill="FFFFFF"/>
              </w:rPr>
            </w:pPr>
            <w:r>
              <w:rPr>
                <w:rFonts w:cstheme="minorHAnsi"/>
                <w:shd w:val="clear" w:color="auto" w:fill="FFFFFF"/>
              </w:rPr>
              <w:t>¡En la introducción se mencionó que un enunciado no tiene que ver con el contexto del estudio, y se consideró que debe ser removido!</w:t>
            </w:r>
          </w:p>
          <w:p w:rsidR="000646CD" w:rsidRDefault="000646CD" w:rsidP="00A3444F">
            <w:pPr>
              <w:jc w:val="both"/>
              <w:rPr>
                <w:rFonts w:cstheme="minorHAnsi"/>
                <w:shd w:val="clear" w:color="auto" w:fill="FFFFFF"/>
              </w:rPr>
            </w:pPr>
          </w:p>
          <w:p w:rsidR="000646CD" w:rsidRPr="009512B8" w:rsidRDefault="000646CD" w:rsidP="00A3444F">
            <w:pPr>
              <w:jc w:val="both"/>
              <w:rPr>
                <w:rFonts w:cstheme="minorHAnsi"/>
                <w:shd w:val="clear" w:color="auto" w:fill="FFFFFF"/>
              </w:rPr>
            </w:pPr>
          </w:p>
          <w:p w:rsidR="000646CD" w:rsidRPr="000646CD" w:rsidRDefault="000646CD" w:rsidP="00A3444F">
            <w:pPr>
              <w:jc w:val="both"/>
              <w:rPr>
                <w:rFonts w:cstheme="minorHAnsi"/>
              </w:rPr>
            </w:pPr>
            <w:r>
              <w:rPr>
                <w:rFonts w:cstheme="minorHAnsi"/>
              </w:rPr>
              <w:t>Al final de la introducción se pregunta</w:t>
            </w:r>
            <w:r w:rsidR="006E23AD">
              <w:rPr>
                <w:rFonts w:cstheme="minorHAnsi"/>
              </w:rPr>
              <w:t>,</w:t>
            </w:r>
            <w:r>
              <w:rPr>
                <w:rFonts w:cstheme="minorHAnsi"/>
              </w:rPr>
              <w:t xml:space="preserve"> ¿</w:t>
            </w:r>
            <w:r w:rsidRPr="000646CD">
              <w:rPr>
                <w:rFonts w:cstheme="minorHAnsi"/>
              </w:rPr>
              <w:t>Cuál es la hipótesis del</w:t>
            </w:r>
          </w:p>
          <w:p w:rsidR="000646CD" w:rsidRDefault="000646CD" w:rsidP="00A3444F">
            <w:pPr>
              <w:jc w:val="both"/>
              <w:rPr>
                <w:rFonts w:cstheme="minorHAnsi"/>
              </w:rPr>
            </w:pPr>
            <w:r w:rsidRPr="000646CD">
              <w:rPr>
                <w:rFonts w:cstheme="minorHAnsi"/>
              </w:rPr>
              <w:t>trabajo?? ¡¡¡Favor de enunciarla!!!</w:t>
            </w:r>
          </w:p>
          <w:p w:rsidR="000646CD" w:rsidRDefault="000646CD" w:rsidP="00A3444F">
            <w:pPr>
              <w:jc w:val="both"/>
              <w:rPr>
                <w:rFonts w:cstheme="minorHAnsi"/>
              </w:rPr>
            </w:pPr>
          </w:p>
          <w:p w:rsidR="00EE69CF" w:rsidRDefault="00EE69CF" w:rsidP="00A3444F">
            <w:pPr>
              <w:jc w:val="both"/>
              <w:rPr>
                <w:rFonts w:cstheme="minorHAnsi"/>
              </w:rPr>
            </w:pPr>
          </w:p>
          <w:p w:rsidR="00EE69CF" w:rsidRDefault="00EE69CF" w:rsidP="00A3444F">
            <w:pPr>
              <w:jc w:val="both"/>
              <w:rPr>
                <w:rFonts w:cstheme="minorHAnsi"/>
              </w:rPr>
            </w:pPr>
          </w:p>
          <w:p w:rsidR="00EE69CF" w:rsidRDefault="00EE69CF" w:rsidP="00A3444F">
            <w:pPr>
              <w:jc w:val="both"/>
              <w:rPr>
                <w:rFonts w:cstheme="minorHAnsi"/>
              </w:rPr>
            </w:pPr>
          </w:p>
          <w:p w:rsidR="00EE69CF" w:rsidRDefault="00EE69CF" w:rsidP="00A3444F">
            <w:pPr>
              <w:jc w:val="both"/>
              <w:rPr>
                <w:rFonts w:cstheme="minorHAnsi"/>
              </w:rPr>
            </w:pPr>
          </w:p>
          <w:p w:rsidR="00645EE8" w:rsidRDefault="00645EE8" w:rsidP="00A3444F">
            <w:pPr>
              <w:jc w:val="both"/>
              <w:rPr>
                <w:rFonts w:cstheme="minorHAnsi"/>
              </w:rPr>
            </w:pPr>
            <w:r>
              <w:rPr>
                <w:rFonts w:cstheme="minorHAnsi"/>
              </w:rPr>
              <w:t>En la sección de sitio experimental</w:t>
            </w:r>
            <w:r w:rsidR="006E23AD">
              <w:rPr>
                <w:rFonts w:cstheme="minorHAnsi"/>
              </w:rPr>
              <w:t>,</w:t>
            </w:r>
            <w:r>
              <w:rPr>
                <w:rFonts w:cstheme="minorHAnsi"/>
              </w:rPr>
              <w:t xml:space="preserve"> no queda claro que </w:t>
            </w:r>
            <w:r w:rsidRPr="00645EE8">
              <w:rPr>
                <w:rFonts w:cstheme="minorHAnsi"/>
              </w:rPr>
              <w:t>almacenador de</w:t>
            </w:r>
            <w:r>
              <w:rPr>
                <w:rFonts w:cstheme="minorHAnsi"/>
              </w:rPr>
              <w:t xml:space="preserve"> </w:t>
            </w:r>
            <w:r w:rsidRPr="00645EE8">
              <w:rPr>
                <w:rFonts w:cstheme="minorHAnsi"/>
              </w:rPr>
              <w:t>datos</w:t>
            </w:r>
            <w:r>
              <w:rPr>
                <w:rFonts w:cstheme="minorHAnsi"/>
              </w:rPr>
              <w:t xml:space="preserve"> y</w:t>
            </w:r>
            <w:r w:rsidRPr="00645EE8">
              <w:rPr>
                <w:rFonts w:cstheme="minorHAnsi"/>
              </w:rPr>
              <w:t xml:space="preserve"> Modelo</w:t>
            </w:r>
            <w:r>
              <w:rPr>
                <w:rFonts w:cstheme="minorHAnsi"/>
              </w:rPr>
              <w:t xml:space="preserve"> fue usado.</w:t>
            </w:r>
          </w:p>
          <w:p w:rsidR="00645EE8" w:rsidRDefault="00645EE8" w:rsidP="00A3444F">
            <w:pPr>
              <w:jc w:val="both"/>
              <w:rPr>
                <w:rFonts w:cstheme="minorHAnsi"/>
              </w:rPr>
            </w:pPr>
          </w:p>
          <w:p w:rsidR="00645EE8" w:rsidRDefault="00645EE8" w:rsidP="00A3444F">
            <w:pPr>
              <w:jc w:val="both"/>
              <w:rPr>
                <w:rFonts w:cstheme="minorHAnsi"/>
              </w:rPr>
            </w:pPr>
          </w:p>
          <w:p w:rsidR="00645EE8" w:rsidRDefault="00645EE8" w:rsidP="00A3444F">
            <w:pPr>
              <w:jc w:val="both"/>
              <w:rPr>
                <w:rFonts w:cstheme="minorHAnsi"/>
              </w:rPr>
            </w:pPr>
          </w:p>
          <w:p w:rsidR="00645EE8" w:rsidRDefault="00645EE8" w:rsidP="00A3444F">
            <w:pPr>
              <w:jc w:val="both"/>
              <w:rPr>
                <w:rFonts w:cstheme="minorHAnsi"/>
              </w:rPr>
            </w:pPr>
          </w:p>
          <w:p w:rsidR="00645EE8" w:rsidRDefault="00645EE8" w:rsidP="00A3444F">
            <w:pPr>
              <w:jc w:val="both"/>
              <w:rPr>
                <w:rFonts w:cstheme="minorHAnsi"/>
              </w:rPr>
            </w:pPr>
          </w:p>
          <w:p w:rsidR="007502F4" w:rsidRPr="009512B8" w:rsidRDefault="00645EE8" w:rsidP="00A3444F">
            <w:pPr>
              <w:jc w:val="both"/>
              <w:rPr>
                <w:rFonts w:cstheme="minorHAnsi"/>
              </w:rPr>
            </w:pPr>
            <w:r>
              <w:rPr>
                <w:rFonts w:cstheme="minorHAnsi"/>
              </w:rPr>
              <w:t xml:space="preserve">En la sección del modelo computacional, </w:t>
            </w:r>
            <w:r w:rsidR="007502F4" w:rsidRPr="009512B8">
              <w:rPr>
                <w:rFonts w:cstheme="minorHAnsi"/>
              </w:rPr>
              <w:t>¡En la columna método, están criterios en español e inglés!</w:t>
            </w:r>
            <w:r w:rsidR="007502F4" w:rsidRPr="007502F4">
              <w:rPr>
                <w:rFonts w:cstheme="minorHAnsi"/>
              </w:rPr>
              <w:t xml:space="preserve"> </w:t>
            </w:r>
            <w:r w:rsidR="007502F4" w:rsidRPr="009512B8">
              <w:rPr>
                <w:rFonts w:cstheme="minorHAnsi"/>
              </w:rPr>
              <w:t>Por tanto, y dado que el MS está redactado en español, ¡es necesario modificar redacción al español a fin de mantener consistencia!</w:t>
            </w:r>
          </w:p>
          <w:p w:rsidR="0051013B" w:rsidRPr="009512B8" w:rsidRDefault="0051013B" w:rsidP="00A3444F">
            <w:pPr>
              <w:jc w:val="both"/>
              <w:rPr>
                <w:rFonts w:cstheme="minorHAnsi"/>
              </w:rPr>
            </w:pPr>
          </w:p>
          <w:p w:rsidR="007502F4" w:rsidRPr="009512B8" w:rsidRDefault="007502F4" w:rsidP="00A3444F">
            <w:pPr>
              <w:jc w:val="both"/>
              <w:rPr>
                <w:rFonts w:cstheme="minorHAnsi"/>
              </w:rPr>
            </w:pPr>
          </w:p>
          <w:p w:rsidR="007502F4" w:rsidRPr="009512B8" w:rsidRDefault="00645EE8" w:rsidP="00A3444F">
            <w:pPr>
              <w:jc w:val="both"/>
              <w:rPr>
                <w:rFonts w:cstheme="minorHAnsi"/>
              </w:rPr>
            </w:pPr>
            <w:r>
              <w:rPr>
                <w:rFonts w:cstheme="minorHAnsi"/>
              </w:rPr>
              <w:t>En la sección evaluación del modelo computacional, c</w:t>
            </w:r>
            <w:r w:rsidR="007502F4" w:rsidRPr="007502F4">
              <w:rPr>
                <w:rFonts w:cstheme="minorHAnsi"/>
              </w:rPr>
              <w:t>onsidero que no es</w:t>
            </w:r>
            <w:r w:rsidR="007502F4" w:rsidRPr="009512B8">
              <w:rPr>
                <w:rFonts w:cstheme="minorHAnsi"/>
              </w:rPr>
              <w:t xml:space="preserve"> </w:t>
            </w:r>
            <w:r w:rsidR="007502F4" w:rsidRPr="007502F4">
              <w:rPr>
                <w:rFonts w:cstheme="minorHAnsi"/>
              </w:rPr>
              <w:t xml:space="preserve">necesaria incluir esta </w:t>
            </w:r>
            <w:r w:rsidR="007502F4" w:rsidRPr="009512B8">
              <w:rPr>
                <w:rFonts w:cstheme="minorHAnsi"/>
              </w:rPr>
              <w:t>T</w:t>
            </w:r>
            <w:r w:rsidR="007502F4" w:rsidRPr="007502F4">
              <w:rPr>
                <w:rFonts w:cstheme="minorHAnsi"/>
              </w:rPr>
              <w:t xml:space="preserve">abla 3. </w:t>
            </w:r>
            <w:r>
              <w:rPr>
                <w:rFonts w:cstheme="minorHAnsi"/>
              </w:rPr>
              <w:t xml:space="preserve"> </w:t>
            </w:r>
            <w:r w:rsidRPr="00645EE8">
              <w:rPr>
                <w:rFonts w:cstheme="minorHAnsi"/>
              </w:rPr>
              <w:t>¿Qué prueba estadística fue usada para comparar las medias de las variables? (cita)</w:t>
            </w:r>
          </w:p>
          <w:p w:rsidR="007502F4" w:rsidRDefault="007502F4" w:rsidP="00A3444F">
            <w:pPr>
              <w:jc w:val="both"/>
              <w:rPr>
                <w:rFonts w:cstheme="minorHAnsi"/>
              </w:rPr>
            </w:pPr>
          </w:p>
          <w:p w:rsidR="009512B8" w:rsidRPr="009512B8" w:rsidRDefault="009512B8" w:rsidP="00A3444F">
            <w:pPr>
              <w:jc w:val="both"/>
              <w:rPr>
                <w:rFonts w:cstheme="minorHAnsi"/>
              </w:rPr>
            </w:pPr>
          </w:p>
          <w:p w:rsidR="007502F4" w:rsidRPr="009512B8" w:rsidRDefault="007502F4" w:rsidP="00A3444F">
            <w:pPr>
              <w:jc w:val="both"/>
              <w:rPr>
                <w:rFonts w:cstheme="minorHAnsi"/>
              </w:rPr>
            </w:pPr>
          </w:p>
          <w:p w:rsidR="007502F4" w:rsidRPr="009512B8" w:rsidRDefault="007502F4" w:rsidP="00A3444F">
            <w:pPr>
              <w:jc w:val="both"/>
              <w:rPr>
                <w:rFonts w:cstheme="minorHAnsi"/>
              </w:rPr>
            </w:pPr>
          </w:p>
          <w:p w:rsidR="007502F4" w:rsidRPr="009512B8" w:rsidRDefault="007502F4" w:rsidP="00A3444F">
            <w:pPr>
              <w:jc w:val="both"/>
              <w:rPr>
                <w:rFonts w:cstheme="minorHAnsi"/>
              </w:rPr>
            </w:pPr>
          </w:p>
          <w:p w:rsidR="007502F4" w:rsidRPr="009512B8" w:rsidRDefault="007502F4" w:rsidP="00A3444F">
            <w:pPr>
              <w:jc w:val="both"/>
              <w:rPr>
                <w:rFonts w:cstheme="minorHAnsi"/>
              </w:rPr>
            </w:pPr>
          </w:p>
          <w:p w:rsidR="0051013B" w:rsidRPr="009512B8" w:rsidRDefault="0051013B" w:rsidP="00A3444F">
            <w:pPr>
              <w:jc w:val="both"/>
              <w:rPr>
                <w:rFonts w:cstheme="minorHAnsi"/>
              </w:rPr>
            </w:pPr>
          </w:p>
          <w:p w:rsidR="00645EE8" w:rsidRDefault="00645EE8" w:rsidP="00A3444F">
            <w:pPr>
              <w:jc w:val="both"/>
              <w:rPr>
                <w:rFonts w:cstheme="minorHAnsi"/>
              </w:rPr>
            </w:pPr>
            <w:r>
              <w:rPr>
                <w:rFonts w:cstheme="minorHAnsi"/>
              </w:rPr>
              <w:t xml:space="preserve">En la sección </w:t>
            </w:r>
            <w:r w:rsidR="006E23AD">
              <w:rPr>
                <w:rFonts w:cstheme="minorHAnsi"/>
              </w:rPr>
              <w:t xml:space="preserve">cálculo </w:t>
            </w:r>
            <w:r>
              <w:rPr>
                <w:rFonts w:cstheme="minorHAnsi"/>
              </w:rPr>
              <w:t xml:space="preserve">de GDC y GDE en el invernadero se menciona que </w:t>
            </w:r>
            <w:r w:rsidR="006E23AD">
              <w:rPr>
                <w:rFonts w:cstheme="minorHAnsi"/>
              </w:rPr>
              <w:t xml:space="preserve">la cita </w:t>
            </w:r>
            <w:r w:rsidRPr="00645EE8">
              <w:rPr>
                <w:rFonts w:cstheme="minorHAnsi"/>
              </w:rPr>
              <w:t xml:space="preserve">Rodríguez y </w:t>
            </w:r>
            <w:r w:rsidR="006E23AD" w:rsidRPr="00645EE8">
              <w:rPr>
                <w:rFonts w:cstheme="minorHAnsi"/>
              </w:rPr>
              <w:t>Flórez</w:t>
            </w:r>
            <w:r w:rsidRPr="00645EE8">
              <w:rPr>
                <w:rFonts w:cstheme="minorHAnsi"/>
              </w:rPr>
              <w:t xml:space="preserve"> (2006)</w:t>
            </w:r>
            <w:r w:rsidR="006E23AD">
              <w:rPr>
                <w:rFonts w:cstheme="minorHAnsi"/>
              </w:rPr>
              <w:t xml:space="preserve"> no fue encontrada.</w:t>
            </w:r>
          </w:p>
          <w:p w:rsidR="006E23AD" w:rsidRDefault="006E23AD" w:rsidP="00A3444F">
            <w:pPr>
              <w:jc w:val="both"/>
              <w:rPr>
                <w:rFonts w:cstheme="minorHAnsi"/>
              </w:rPr>
            </w:pPr>
          </w:p>
          <w:p w:rsidR="006E23AD" w:rsidRDefault="006E23AD" w:rsidP="00A3444F">
            <w:pPr>
              <w:jc w:val="both"/>
              <w:rPr>
                <w:rFonts w:cstheme="minorHAnsi"/>
              </w:rPr>
            </w:pPr>
          </w:p>
          <w:p w:rsidR="006E23AD" w:rsidRDefault="006E23AD" w:rsidP="00A3444F">
            <w:pPr>
              <w:jc w:val="both"/>
              <w:rPr>
                <w:rFonts w:cstheme="minorHAnsi"/>
              </w:rPr>
            </w:pPr>
          </w:p>
          <w:p w:rsidR="006E23AD" w:rsidRDefault="006E23AD" w:rsidP="00A3444F">
            <w:pPr>
              <w:jc w:val="both"/>
              <w:rPr>
                <w:rFonts w:cstheme="minorHAnsi"/>
              </w:rPr>
            </w:pPr>
          </w:p>
          <w:p w:rsidR="006E23AD" w:rsidRPr="00645EE8" w:rsidRDefault="006E23AD" w:rsidP="00A3444F">
            <w:pPr>
              <w:jc w:val="both"/>
              <w:rPr>
                <w:rFonts w:cstheme="minorHAnsi"/>
              </w:rPr>
            </w:pPr>
          </w:p>
          <w:p w:rsidR="007502F4" w:rsidRPr="009512B8" w:rsidRDefault="006E23AD" w:rsidP="00A3444F">
            <w:pPr>
              <w:autoSpaceDE w:val="0"/>
              <w:autoSpaceDN w:val="0"/>
              <w:adjustRightInd w:val="0"/>
              <w:jc w:val="both"/>
              <w:rPr>
                <w:rFonts w:cstheme="minorHAnsi"/>
              </w:rPr>
            </w:pPr>
            <w:r>
              <w:rPr>
                <w:rFonts w:cstheme="minorHAnsi"/>
              </w:rPr>
              <w:t xml:space="preserve">En la sección cálculo de GDC y GDE en el invernadero se tiene una duda de si </w:t>
            </w:r>
            <w:r w:rsidR="00E37657" w:rsidRPr="009512B8">
              <w:rPr>
                <w:rFonts w:cstheme="minorHAnsi"/>
              </w:rPr>
              <w:t>(</w:t>
            </w:r>
            <w:r w:rsidR="007502F4" w:rsidRPr="009512B8">
              <w:rPr>
                <w:rFonts w:cstheme="minorHAnsi"/>
              </w:rPr>
              <w:t>Beverly, Franco y SVR 565</w:t>
            </w:r>
            <w:r w:rsidR="00E37657" w:rsidRPr="009512B8">
              <w:rPr>
                <w:rFonts w:cstheme="minorHAnsi"/>
              </w:rPr>
              <w:t>)</w:t>
            </w:r>
            <w:r>
              <w:rPr>
                <w:rFonts w:cstheme="minorHAnsi"/>
              </w:rPr>
              <w:t xml:space="preserve"> es una cita</w:t>
            </w:r>
          </w:p>
          <w:p w:rsidR="002C3DC2" w:rsidRPr="009512B8" w:rsidRDefault="002C3DC2" w:rsidP="00A3444F">
            <w:pPr>
              <w:autoSpaceDE w:val="0"/>
              <w:autoSpaceDN w:val="0"/>
              <w:adjustRightInd w:val="0"/>
              <w:jc w:val="both"/>
              <w:rPr>
                <w:rFonts w:cstheme="minorHAnsi"/>
              </w:rPr>
            </w:pPr>
          </w:p>
          <w:p w:rsidR="002C3DC2" w:rsidRPr="009512B8" w:rsidRDefault="002C3DC2" w:rsidP="00A3444F">
            <w:pPr>
              <w:autoSpaceDE w:val="0"/>
              <w:autoSpaceDN w:val="0"/>
              <w:adjustRightInd w:val="0"/>
              <w:jc w:val="both"/>
              <w:rPr>
                <w:rFonts w:cstheme="minorHAnsi"/>
              </w:rPr>
            </w:pPr>
          </w:p>
          <w:p w:rsidR="0051013B" w:rsidRPr="009512B8" w:rsidRDefault="0051013B" w:rsidP="00A3444F">
            <w:pPr>
              <w:autoSpaceDE w:val="0"/>
              <w:autoSpaceDN w:val="0"/>
              <w:adjustRightInd w:val="0"/>
              <w:jc w:val="both"/>
              <w:rPr>
                <w:rFonts w:cstheme="minorHAnsi"/>
              </w:rPr>
            </w:pPr>
          </w:p>
          <w:p w:rsidR="006E23AD" w:rsidRPr="009512B8" w:rsidRDefault="006E23AD" w:rsidP="00A3444F">
            <w:pPr>
              <w:autoSpaceDE w:val="0"/>
              <w:autoSpaceDN w:val="0"/>
              <w:adjustRightInd w:val="0"/>
              <w:jc w:val="both"/>
              <w:rPr>
                <w:rFonts w:cstheme="minorHAnsi"/>
              </w:rPr>
            </w:pPr>
            <w:r>
              <w:rPr>
                <w:rFonts w:cstheme="minorHAnsi"/>
              </w:rPr>
              <w:lastRenderedPageBreak/>
              <w:t xml:space="preserve">En la sección resultados y discusiones, </w:t>
            </w:r>
            <w:r w:rsidRPr="009512B8">
              <w:rPr>
                <w:rFonts w:cstheme="minorHAnsi"/>
              </w:rPr>
              <w:t>¡¡¡No hay evidencia estadística de los resultados del ANOVA!!! ¡¡En esta sección es necesario evidenciar los resultados estadísticos con una Tabla o bien con un resumen de la tabla de ANOVA!!</w:t>
            </w:r>
          </w:p>
          <w:p w:rsidR="006E23AD" w:rsidRDefault="006E23AD" w:rsidP="00A3444F">
            <w:pPr>
              <w:autoSpaceDE w:val="0"/>
              <w:autoSpaceDN w:val="0"/>
              <w:adjustRightInd w:val="0"/>
              <w:jc w:val="both"/>
              <w:rPr>
                <w:rFonts w:cstheme="minorHAnsi"/>
              </w:rPr>
            </w:pPr>
          </w:p>
          <w:p w:rsidR="006E23AD" w:rsidRDefault="006E23AD" w:rsidP="00A3444F">
            <w:pPr>
              <w:autoSpaceDE w:val="0"/>
              <w:autoSpaceDN w:val="0"/>
              <w:adjustRightInd w:val="0"/>
              <w:jc w:val="both"/>
              <w:rPr>
                <w:rFonts w:cstheme="minorHAnsi"/>
              </w:rPr>
            </w:pPr>
          </w:p>
          <w:p w:rsidR="0051013B" w:rsidRPr="009512B8" w:rsidRDefault="006E23AD" w:rsidP="00A3444F">
            <w:pPr>
              <w:autoSpaceDE w:val="0"/>
              <w:autoSpaceDN w:val="0"/>
              <w:adjustRightInd w:val="0"/>
              <w:jc w:val="both"/>
              <w:rPr>
                <w:rFonts w:cstheme="minorHAnsi"/>
              </w:rPr>
            </w:pPr>
            <w:r>
              <w:rPr>
                <w:rFonts w:cstheme="minorHAnsi"/>
              </w:rPr>
              <w:t xml:space="preserve">En la sección resultados y discusiones en la figura 2 </w:t>
            </w:r>
            <w:r w:rsidR="0051013B" w:rsidRPr="009512B8">
              <w:rPr>
                <w:rFonts w:cstheme="minorHAnsi"/>
              </w:rPr>
              <w:t>¿</w:t>
            </w:r>
            <w:r w:rsidR="009512B8" w:rsidRPr="009512B8">
              <w:rPr>
                <w:rFonts w:cstheme="minorHAnsi"/>
              </w:rPr>
              <w:t>Cuál</w:t>
            </w:r>
            <w:r w:rsidR="0051013B" w:rsidRPr="009512B8">
              <w:rPr>
                <w:rFonts w:cstheme="minorHAnsi"/>
              </w:rPr>
              <w:t xml:space="preserve"> es la escala de la temperatura?, columna izquierda</w:t>
            </w:r>
          </w:p>
          <w:p w:rsidR="0051013B" w:rsidRPr="009512B8" w:rsidRDefault="0051013B" w:rsidP="00A3444F">
            <w:pPr>
              <w:autoSpaceDE w:val="0"/>
              <w:autoSpaceDN w:val="0"/>
              <w:adjustRightInd w:val="0"/>
              <w:jc w:val="both"/>
              <w:rPr>
                <w:rFonts w:cstheme="minorHAnsi"/>
              </w:rPr>
            </w:pPr>
          </w:p>
          <w:p w:rsidR="0051013B" w:rsidRPr="009512B8" w:rsidRDefault="0051013B" w:rsidP="00A3444F">
            <w:pPr>
              <w:autoSpaceDE w:val="0"/>
              <w:autoSpaceDN w:val="0"/>
              <w:adjustRightInd w:val="0"/>
              <w:jc w:val="both"/>
              <w:rPr>
                <w:rFonts w:cstheme="minorHAnsi"/>
              </w:rPr>
            </w:pPr>
          </w:p>
          <w:p w:rsidR="0051013B" w:rsidRDefault="006E23AD" w:rsidP="00A3444F">
            <w:pPr>
              <w:autoSpaceDE w:val="0"/>
              <w:autoSpaceDN w:val="0"/>
              <w:adjustRightInd w:val="0"/>
              <w:jc w:val="both"/>
              <w:rPr>
                <w:rFonts w:cstheme="minorHAnsi"/>
              </w:rPr>
            </w:pPr>
            <w:r>
              <w:rPr>
                <w:rFonts w:cstheme="minorHAnsi"/>
              </w:rPr>
              <w:t xml:space="preserve">En la sección resultados y discusiones, </w:t>
            </w:r>
            <w:r w:rsidR="009512B8" w:rsidRPr="009512B8">
              <w:rPr>
                <w:rFonts w:cstheme="minorHAnsi"/>
              </w:rPr>
              <w:t>¿cuál es la evidencia para este enunciado?</w:t>
            </w:r>
          </w:p>
          <w:p w:rsidR="006E23AD" w:rsidRDefault="006E23AD" w:rsidP="00A3444F">
            <w:pPr>
              <w:autoSpaceDE w:val="0"/>
              <w:autoSpaceDN w:val="0"/>
              <w:adjustRightInd w:val="0"/>
              <w:jc w:val="both"/>
              <w:rPr>
                <w:rFonts w:cstheme="minorHAnsi"/>
              </w:rPr>
            </w:pPr>
          </w:p>
          <w:p w:rsidR="006E23AD" w:rsidRDefault="006E23AD" w:rsidP="00A3444F">
            <w:pPr>
              <w:autoSpaceDE w:val="0"/>
              <w:autoSpaceDN w:val="0"/>
              <w:adjustRightInd w:val="0"/>
              <w:jc w:val="both"/>
              <w:rPr>
                <w:rFonts w:cstheme="minorHAnsi"/>
              </w:rPr>
            </w:pPr>
          </w:p>
          <w:p w:rsidR="006E23AD" w:rsidRDefault="006E23AD" w:rsidP="00A3444F">
            <w:pPr>
              <w:jc w:val="both"/>
              <w:rPr>
                <w:rFonts w:cstheme="minorHAnsi"/>
              </w:rPr>
            </w:pPr>
            <w:r>
              <w:rPr>
                <w:rFonts w:cstheme="minorHAnsi"/>
              </w:rPr>
              <w:t xml:space="preserve">En la sección cálculo de GDC y GDE en el invernadero se menciona que la cita </w:t>
            </w:r>
            <w:proofErr w:type="spellStart"/>
            <w:r w:rsidRPr="006E23AD">
              <w:rPr>
                <w:rFonts w:cstheme="minorHAnsi"/>
              </w:rPr>
              <w:t>Zeidan</w:t>
            </w:r>
            <w:proofErr w:type="spellEnd"/>
            <w:r w:rsidRPr="006E23AD">
              <w:rPr>
                <w:rFonts w:cstheme="minorHAnsi"/>
              </w:rPr>
              <w:t>, 2005</w:t>
            </w:r>
            <w:r>
              <w:rPr>
                <w:rFonts w:cstheme="minorHAnsi"/>
              </w:rPr>
              <w:t xml:space="preserve"> no fue encontrada.</w:t>
            </w:r>
          </w:p>
          <w:p w:rsidR="006E23AD" w:rsidRDefault="006E23AD" w:rsidP="00A3444F">
            <w:pPr>
              <w:jc w:val="both"/>
              <w:rPr>
                <w:rFonts w:cstheme="minorHAnsi"/>
              </w:rPr>
            </w:pPr>
          </w:p>
          <w:p w:rsidR="006E23AD" w:rsidRDefault="006E23AD" w:rsidP="00A3444F">
            <w:pPr>
              <w:autoSpaceDE w:val="0"/>
              <w:autoSpaceDN w:val="0"/>
              <w:adjustRightInd w:val="0"/>
              <w:jc w:val="both"/>
              <w:rPr>
                <w:rFonts w:cstheme="minorHAnsi"/>
              </w:rPr>
            </w:pPr>
          </w:p>
          <w:p w:rsidR="00A3444F" w:rsidRPr="009512B8" w:rsidRDefault="00A3444F" w:rsidP="00A3444F">
            <w:pPr>
              <w:autoSpaceDE w:val="0"/>
              <w:autoSpaceDN w:val="0"/>
              <w:adjustRightInd w:val="0"/>
              <w:jc w:val="both"/>
              <w:rPr>
                <w:rFonts w:cstheme="minorHAnsi"/>
              </w:rPr>
            </w:pPr>
          </w:p>
          <w:p w:rsidR="009512B8" w:rsidRPr="009512B8" w:rsidRDefault="009512B8" w:rsidP="00A3444F">
            <w:pPr>
              <w:autoSpaceDE w:val="0"/>
              <w:autoSpaceDN w:val="0"/>
              <w:adjustRightInd w:val="0"/>
              <w:jc w:val="both"/>
              <w:rPr>
                <w:rFonts w:cstheme="minorHAnsi"/>
              </w:rPr>
            </w:pPr>
          </w:p>
          <w:p w:rsidR="009512B8" w:rsidRPr="009512B8" w:rsidRDefault="009512B8" w:rsidP="00A3444F">
            <w:pPr>
              <w:autoSpaceDE w:val="0"/>
              <w:autoSpaceDN w:val="0"/>
              <w:adjustRightInd w:val="0"/>
              <w:jc w:val="both"/>
              <w:rPr>
                <w:rFonts w:cstheme="minorHAnsi"/>
              </w:rPr>
            </w:pPr>
          </w:p>
          <w:p w:rsidR="00E37657" w:rsidRPr="009512B8" w:rsidRDefault="00A3444F" w:rsidP="00A3444F">
            <w:pPr>
              <w:autoSpaceDE w:val="0"/>
              <w:autoSpaceDN w:val="0"/>
              <w:adjustRightInd w:val="0"/>
              <w:jc w:val="both"/>
              <w:rPr>
                <w:rFonts w:cstheme="minorHAnsi"/>
              </w:rPr>
            </w:pPr>
            <w:r>
              <w:rPr>
                <w:rFonts w:cstheme="minorHAnsi"/>
              </w:rPr>
              <w:t>Al final de la sección resultados y discusiones</w:t>
            </w:r>
            <w:r w:rsidRPr="006E23AD">
              <w:rPr>
                <w:rFonts w:cstheme="minorHAnsi"/>
              </w:rPr>
              <w:t xml:space="preserve"> </w:t>
            </w:r>
            <w:r>
              <w:rPr>
                <w:rFonts w:cstheme="minorHAnsi"/>
              </w:rPr>
              <w:t xml:space="preserve">se menciona: </w:t>
            </w:r>
            <w:r w:rsidR="006E23AD" w:rsidRPr="006E23AD">
              <w:rPr>
                <w:rFonts w:cstheme="minorHAnsi"/>
              </w:rPr>
              <w:t>Considero que falta fortalecer aún más la discusión</w:t>
            </w:r>
            <w:r w:rsidR="006E23AD">
              <w:rPr>
                <w:rFonts w:cstheme="minorHAnsi"/>
              </w:rPr>
              <w:t xml:space="preserve"> </w:t>
            </w:r>
            <w:r w:rsidR="006E23AD" w:rsidRPr="006E23AD">
              <w:rPr>
                <w:rFonts w:cstheme="minorHAnsi"/>
              </w:rPr>
              <w:t>de los</w:t>
            </w:r>
            <w:r w:rsidR="006E23AD">
              <w:rPr>
                <w:rFonts w:cstheme="minorHAnsi"/>
              </w:rPr>
              <w:t xml:space="preserve"> </w:t>
            </w:r>
            <w:r w:rsidR="006E23AD" w:rsidRPr="006E23AD">
              <w:rPr>
                <w:rFonts w:cstheme="minorHAnsi"/>
              </w:rPr>
              <w:t>resultados encontrados y contrastarlo con literatura reciente y</w:t>
            </w:r>
            <w:r>
              <w:rPr>
                <w:rFonts w:cstheme="minorHAnsi"/>
              </w:rPr>
              <w:t xml:space="preserve"> </w:t>
            </w:r>
            <w:r w:rsidR="006E23AD" w:rsidRPr="006E23AD">
              <w:rPr>
                <w:rFonts w:cstheme="minorHAnsi"/>
              </w:rPr>
              <w:t>acorde al cultivo. Lo anterior para mejorar y fortalecer la calidad del</w:t>
            </w:r>
            <w:r>
              <w:rPr>
                <w:rFonts w:cstheme="minorHAnsi"/>
              </w:rPr>
              <w:t xml:space="preserve"> </w:t>
            </w:r>
            <w:r w:rsidR="006E23AD" w:rsidRPr="006E23AD">
              <w:rPr>
                <w:rFonts w:cstheme="minorHAnsi"/>
              </w:rPr>
              <w:t>manuscrito.</w:t>
            </w:r>
          </w:p>
          <w:p w:rsidR="00E37657" w:rsidRDefault="00E37657" w:rsidP="00A3444F">
            <w:pPr>
              <w:autoSpaceDE w:val="0"/>
              <w:autoSpaceDN w:val="0"/>
              <w:adjustRightInd w:val="0"/>
              <w:jc w:val="both"/>
              <w:rPr>
                <w:rFonts w:cstheme="minorHAnsi"/>
                <w:b/>
                <w:bCs/>
              </w:rPr>
            </w:pPr>
          </w:p>
          <w:p w:rsidR="00A3444F" w:rsidRDefault="00A3444F" w:rsidP="00A3444F">
            <w:pPr>
              <w:autoSpaceDE w:val="0"/>
              <w:autoSpaceDN w:val="0"/>
              <w:adjustRightInd w:val="0"/>
              <w:jc w:val="both"/>
              <w:rPr>
                <w:rFonts w:cstheme="minorHAnsi"/>
                <w:b/>
                <w:bCs/>
              </w:rPr>
            </w:pPr>
          </w:p>
          <w:p w:rsidR="00A3444F" w:rsidRDefault="00A3444F" w:rsidP="00A3444F">
            <w:pPr>
              <w:autoSpaceDE w:val="0"/>
              <w:autoSpaceDN w:val="0"/>
              <w:adjustRightInd w:val="0"/>
              <w:jc w:val="both"/>
              <w:rPr>
                <w:rFonts w:cstheme="minorHAnsi"/>
                <w:b/>
                <w:bCs/>
              </w:rPr>
            </w:pPr>
          </w:p>
          <w:p w:rsidR="00A3444F" w:rsidRPr="00A3444F" w:rsidRDefault="00A3444F" w:rsidP="00A3444F">
            <w:pPr>
              <w:autoSpaceDE w:val="0"/>
              <w:autoSpaceDN w:val="0"/>
              <w:adjustRightInd w:val="0"/>
              <w:jc w:val="both"/>
              <w:rPr>
                <w:rFonts w:cstheme="minorHAnsi"/>
                <w:bCs/>
              </w:rPr>
            </w:pPr>
            <w:r>
              <w:rPr>
                <w:rFonts w:cstheme="minorHAnsi"/>
                <w:bCs/>
              </w:rPr>
              <w:t xml:space="preserve">En referencias se hace mención que: </w:t>
            </w:r>
            <w:r w:rsidRPr="00A3444F">
              <w:rPr>
                <w:rFonts w:cstheme="minorHAnsi"/>
                <w:bCs/>
              </w:rPr>
              <w:t>ES NECESARIO VERIFICAR EL FORMATO Y ESTILO DE</w:t>
            </w:r>
            <w:r>
              <w:rPr>
                <w:rFonts w:cstheme="minorHAnsi"/>
                <w:bCs/>
              </w:rPr>
              <w:t xml:space="preserve"> </w:t>
            </w:r>
            <w:r w:rsidRPr="00A3444F">
              <w:rPr>
                <w:rFonts w:cstheme="minorHAnsi"/>
                <w:bCs/>
              </w:rPr>
              <w:t>REDACTAR Y PRESENTAR CADA CITA, según los criterios de</w:t>
            </w:r>
            <w:r>
              <w:rPr>
                <w:rFonts w:cstheme="minorHAnsi"/>
                <w:bCs/>
              </w:rPr>
              <w:t xml:space="preserve"> </w:t>
            </w:r>
            <w:r w:rsidRPr="00A3444F">
              <w:rPr>
                <w:rFonts w:cstheme="minorHAnsi"/>
                <w:bCs/>
              </w:rPr>
              <w:t>la revista. ADEMÁS, DE ASEGURAR QUE ESTEN TODAS LAS</w:t>
            </w:r>
          </w:p>
          <w:p w:rsidR="00A3444F" w:rsidRPr="00A3444F" w:rsidRDefault="00A3444F" w:rsidP="00A3444F">
            <w:pPr>
              <w:autoSpaceDE w:val="0"/>
              <w:autoSpaceDN w:val="0"/>
              <w:adjustRightInd w:val="0"/>
              <w:jc w:val="both"/>
              <w:rPr>
                <w:rFonts w:cstheme="minorHAnsi"/>
                <w:bCs/>
              </w:rPr>
            </w:pPr>
            <w:r w:rsidRPr="00A3444F">
              <w:rPr>
                <w:rFonts w:cstheme="minorHAnsi"/>
                <w:bCs/>
              </w:rPr>
              <w:lastRenderedPageBreak/>
              <w:t>REFERENCIAS CITADAS EN EL TEXTO Y VICEVERSA, YA QUE</w:t>
            </w:r>
            <w:r>
              <w:rPr>
                <w:rFonts w:cstheme="minorHAnsi"/>
                <w:bCs/>
              </w:rPr>
              <w:t xml:space="preserve"> </w:t>
            </w:r>
            <w:r w:rsidRPr="00A3444F">
              <w:rPr>
                <w:rFonts w:cstheme="minorHAnsi"/>
                <w:bCs/>
              </w:rPr>
              <w:t>SE detectaron diversas inconsistencias</w:t>
            </w:r>
          </w:p>
        </w:tc>
        <w:tc>
          <w:tcPr>
            <w:tcW w:w="5294" w:type="dxa"/>
          </w:tcPr>
          <w:p w:rsidR="00620ADF" w:rsidRPr="009512B8" w:rsidRDefault="009942F5" w:rsidP="00A3444F">
            <w:pPr>
              <w:jc w:val="both"/>
              <w:rPr>
                <w:rFonts w:cstheme="minorHAnsi"/>
              </w:rPr>
            </w:pPr>
            <w:r w:rsidRPr="009512B8">
              <w:rPr>
                <w:rFonts w:cstheme="minorHAnsi"/>
              </w:rPr>
              <w:lastRenderedPageBreak/>
              <w:t xml:space="preserve">Se reviso y corrigieron los errores. </w:t>
            </w:r>
            <w:r w:rsidR="00E37657" w:rsidRPr="009512B8">
              <w:rPr>
                <w:rFonts w:cstheme="minorHAnsi"/>
              </w:rPr>
              <w:t xml:space="preserve">Se anexaron las referencias faltantes y </w:t>
            </w:r>
            <w:r w:rsidRPr="009512B8">
              <w:rPr>
                <w:rFonts w:cstheme="minorHAnsi"/>
              </w:rPr>
              <w:t>se adaptaron al formato y estilo de la revista.</w:t>
            </w:r>
          </w:p>
          <w:p w:rsidR="009942F5" w:rsidRPr="009512B8" w:rsidRDefault="009942F5" w:rsidP="00A3444F">
            <w:pPr>
              <w:jc w:val="both"/>
              <w:rPr>
                <w:rFonts w:cstheme="minorHAnsi"/>
              </w:rPr>
            </w:pPr>
          </w:p>
          <w:p w:rsidR="009942F5" w:rsidRPr="009512B8" w:rsidRDefault="009942F5" w:rsidP="00A3444F">
            <w:pPr>
              <w:jc w:val="both"/>
              <w:rPr>
                <w:rFonts w:cstheme="minorHAnsi"/>
              </w:rPr>
            </w:pPr>
          </w:p>
          <w:p w:rsidR="00F37C92" w:rsidRPr="009512B8" w:rsidRDefault="00F37C92" w:rsidP="00A3444F">
            <w:pPr>
              <w:jc w:val="both"/>
              <w:rPr>
                <w:rFonts w:cstheme="minorHAnsi"/>
              </w:rPr>
            </w:pPr>
            <w:r w:rsidRPr="009512B8">
              <w:rPr>
                <w:rFonts w:cstheme="minorHAnsi"/>
              </w:rPr>
              <w:t xml:space="preserve">Se agregó el siguiente párrafo: </w:t>
            </w:r>
          </w:p>
          <w:p w:rsidR="00F37C92" w:rsidRPr="009512B8" w:rsidRDefault="00F37C92" w:rsidP="00A3444F">
            <w:pPr>
              <w:jc w:val="both"/>
              <w:rPr>
                <w:rFonts w:cstheme="minorHAnsi"/>
              </w:rPr>
            </w:pPr>
            <w:r w:rsidRPr="009512B8">
              <w:rPr>
                <w:rFonts w:cstheme="minorHAnsi"/>
              </w:rPr>
              <w:t xml:space="preserve">Grijalva </w:t>
            </w:r>
            <w:r w:rsidRPr="009512B8">
              <w:rPr>
                <w:rFonts w:cstheme="minorHAnsi"/>
                <w:i/>
              </w:rPr>
              <w:t>et al.,</w:t>
            </w:r>
            <w:r w:rsidRPr="009512B8">
              <w:rPr>
                <w:rFonts w:cstheme="minorHAnsi"/>
              </w:rPr>
              <w:t xml:space="preserve"> (2011) establecen que la principal problemática que enfrenta el productor de tomate que utiliza invernaderos de bajo nivel tecnológico en Sinaloa, es el control de temperaturas, ocasionando que un 30 </w:t>
            </w:r>
            <w:proofErr w:type="spellStart"/>
            <w:r w:rsidRPr="009512B8">
              <w:rPr>
                <w:rFonts w:cstheme="minorHAnsi"/>
              </w:rPr>
              <w:t>ó</w:t>
            </w:r>
            <w:proofErr w:type="spellEnd"/>
            <w:r w:rsidRPr="009512B8">
              <w:rPr>
                <w:rFonts w:cstheme="minorHAnsi"/>
              </w:rPr>
              <w:t xml:space="preserve"> 40% de su producción no cumpla los requisitos de calidad que el tomate requiere para su exportación. Una alternativa para reducir este porcentaje es concentrar el periodo de producción en los meses en donde la temperatura no supere el umbral máximo para el tomate (30 °C), y usar híbridos de tomate mejor adaptados a las condiciones locales de manejo y clima.</w:t>
            </w:r>
          </w:p>
          <w:p w:rsidR="009942F5" w:rsidRPr="009512B8" w:rsidRDefault="009942F5" w:rsidP="00A3444F">
            <w:pPr>
              <w:jc w:val="both"/>
              <w:rPr>
                <w:rFonts w:cstheme="minorHAnsi"/>
              </w:rPr>
            </w:pPr>
          </w:p>
          <w:p w:rsidR="00F37C92" w:rsidRPr="009512B8" w:rsidRDefault="00F37C92" w:rsidP="00A3444F">
            <w:pPr>
              <w:jc w:val="both"/>
              <w:rPr>
                <w:rFonts w:cstheme="minorHAnsi"/>
              </w:rPr>
            </w:pPr>
          </w:p>
          <w:p w:rsidR="000C1819" w:rsidRPr="009512B8" w:rsidRDefault="000C1819" w:rsidP="00A3444F">
            <w:pPr>
              <w:jc w:val="both"/>
              <w:rPr>
                <w:rFonts w:cstheme="minorHAnsi"/>
              </w:rPr>
            </w:pPr>
            <w:r w:rsidRPr="009512B8">
              <w:rPr>
                <w:rFonts w:cstheme="minorHAnsi"/>
              </w:rPr>
              <w:t xml:space="preserve">Se agregó el siguiente párrafo: </w:t>
            </w:r>
          </w:p>
          <w:p w:rsidR="004E714B" w:rsidRPr="009512B8" w:rsidRDefault="004E714B" w:rsidP="00A3444F">
            <w:pPr>
              <w:jc w:val="both"/>
              <w:rPr>
                <w:rFonts w:cstheme="minorHAnsi"/>
              </w:rPr>
            </w:pPr>
            <w:r w:rsidRPr="009512B8">
              <w:rPr>
                <w:rFonts w:cstheme="minorHAnsi"/>
              </w:rPr>
              <w:t>El uso de modelos computacionales y normales climatológicas puede ser usado para inferir la duración del ciclo del tomate bajo invernadero y como apoyo en factores de manejo para definir fechas de siembra.</w:t>
            </w:r>
          </w:p>
          <w:p w:rsidR="00F37C92" w:rsidRPr="009512B8" w:rsidRDefault="00F37C92" w:rsidP="00A3444F">
            <w:pPr>
              <w:jc w:val="both"/>
              <w:rPr>
                <w:rFonts w:cstheme="minorHAnsi"/>
              </w:rPr>
            </w:pPr>
          </w:p>
          <w:p w:rsidR="0051013B" w:rsidRPr="009512B8" w:rsidRDefault="0051013B" w:rsidP="00A3444F">
            <w:pPr>
              <w:jc w:val="both"/>
              <w:rPr>
                <w:rFonts w:cstheme="minorHAnsi"/>
              </w:rPr>
            </w:pPr>
          </w:p>
          <w:p w:rsidR="004E714B" w:rsidRPr="009512B8" w:rsidRDefault="00F70841" w:rsidP="00A3444F">
            <w:pPr>
              <w:jc w:val="both"/>
              <w:rPr>
                <w:rFonts w:cstheme="minorHAnsi"/>
              </w:rPr>
            </w:pPr>
            <w:r w:rsidRPr="009512B8">
              <w:rPr>
                <w:rFonts w:cstheme="minorHAnsi"/>
              </w:rPr>
              <w:t xml:space="preserve">El modelo computacional fue evaluado con datos experimentales del  municipio de Soledad de Graciano Sánchez, en San Luis Potosí. </w:t>
            </w:r>
            <w:r w:rsidR="000C1819" w:rsidRPr="009512B8">
              <w:rPr>
                <w:rFonts w:cstheme="minorHAnsi"/>
              </w:rPr>
              <w:t xml:space="preserve"> Las normales climatológicas del Navolato y Texcoco fueron usadas como condición de frontera de los modelos computacionales.</w:t>
            </w:r>
          </w:p>
          <w:p w:rsidR="000C1819" w:rsidRPr="009512B8" w:rsidRDefault="000C1819" w:rsidP="00A3444F">
            <w:pPr>
              <w:jc w:val="both"/>
              <w:rPr>
                <w:rFonts w:cstheme="minorHAnsi"/>
              </w:rPr>
            </w:pPr>
          </w:p>
          <w:p w:rsidR="0051013B" w:rsidRPr="009512B8" w:rsidRDefault="0051013B" w:rsidP="00A3444F">
            <w:pPr>
              <w:jc w:val="both"/>
              <w:rPr>
                <w:rFonts w:cstheme="minorHAnsi"/>
              </w:rPr>
            </w:pPr>
          </w:p>
          <w:p w:rsidR="000C1819" w:rsidRPr="009512B8" w:rsidRDefault="000C1819" w:rsidP="00A3444F">
            <w:pPr>
              <w:jc w:val="both"/>
              <w:rPr>
                <w:rFonts w:cstheme="minorHAnsi"/>
              </w:rPr>
            </w:pPr>
            <w:r w:rsidRPr="009512B8">
              <w:rPr>
                <w:rFonts w:cstheme="minorHAnsi"/>
              </w:rPr>
              <w:t>Para justificar el porque de estos sitios se agregó el siguiente párrafo:</w:t>
            </w:r>
          </w:p>
          <w:p w:rsidR="000C1819" w:rsidRPr="000C1819" w:rsidRDefault="000C1819" w:rsidP="00A3444F">
            <w:pPr>
              <w:jc w:val="both"/>
              <w:rPr>
                <w:rFonts w:cstheme="minorHAnsi"/>
              </w:rPr>
            </w:pPr>
            <w:r w:rsidRPr="000C1819">
              <w:rPr>
                <w:rFonts w:cstheme="minorHAnsi"/>
              </w:rPr>
              <w:t>Se seleccionaron estos dos municipios, dado que Navolato es el municipio más representativo del estado con mayor producción de tomate durante el 2017 en México (SIAP, 2018) y Texcoco es un municipio productor de tomate con condiciones climáticas diferentes al municipio de Navolato (Conagua, 2018).</w:t>
            </w:r>
          </w:p>
          <w:p w:rsidR="000C1819" w:rsidRPr="009512B8" w:rsidRDefault="000C1819" w:rsidP="00A3444F">
            <w:pPr>
              <w:jc w:val="both"/>
              <w:rPr>
                <w:rFonts w:cstheme="minorHAnsi"/>
              </w:rPr>
            </w:pPr>
          </w:p>
          <w:p w:rsidR="000C1819" w:rsidRPr="009512B8" w:rsidRDefault="000C1819" w:rsidP="00A3444F">
            <w:pPr>
              <w:jc w:val="both"/>
              <w:rPr>
                <w:rFonts w:cstheme="minorHAnsi"/>
              </w:rPr>
            </w:pPr>
          </w:p>
          <w:p w:rsidR="000C1819" w:rsidRPr="009512B8" w:rsidRDefault="000C1819" w:rsidP="00A3444F">
            <w:pPr>
              <w:jc w:val="both"/>
              <w:rPr>
                <w:rFonts w:cstheme="minorHAnsi"/>
              </w:rPr>
            </w:pPr>
            <w:r w:rsidRPr="009512B8">
              <w:rPr>
                <w:rFonts w:cstheme="minorHAnsi"/>
              </w:rPr>
              <w:t xml:space="preserve">Se agregaron los siguientes párrafos: </w:t>
            </w:r>
          </w:p>
          <w:p w:rsidR="000C1819" w:rsidRPr="000C1819" w:rsidRDefault="000C1819" w:rsidP="00A3444F">
            <w:pPr>
              <w:jc w:val="both"/>
              <w:rPr>
                <w:rFonts w:cstheme="minorHAnsi"/>
              </w:rPr>
            </w:pPr>
            <w:r w:rsidRPr="000C1819">
              <w:rPr>
                <w:rFonts w:cstheme="minorHAnsi"/>
              </w:rPr>
              <w:t xml:space="preserve">En regiones con inviernos fríos como es en Texcoco, Estado de México, la producción de tomate se da principalmente durante el periodo primavera-verano, usando el invierno para limpieza del invernadero. Algunos autores recomiendan como inicio de siembra a finales de febrero, trasplantando a finales de marzo, con ciertos cuidados durante las primeras y últimas horas del día (Hernández-Leal </w:t>
            </w:r>
            <w:r w:rsidRPr="000C1819">
              <w:rPr>
                <w:rFonts w:cstheme="minorHAnsi"/>
                <w:i/>
              </w:rPr>
              <w:t>et al.,</w:t>
            </w:r>
            <w:r w:rsidRPr="000C1819">
              <w:rPr>
                <w:rFonts w:cstheme="minorHAnsi"/>
              </w:rPr>
              <w:t xml:space="preserve"> 2013; Peña-Lomelí </w:t>
            </w:r>
            <w:r w:rsidRPr="000C1819">
              <w:rPr>
                <w:rFonts w:cstheme="minorHAnsi"/>
                <w:i/>
              </w:rPr>
              <w:t>et al.</w:t>
            </w:r>
            <w:r w:rsidRPr="000C1819">
              <w:rPr>
                <w:rFonts w:cstheme="minorHAnsi"/>
              </w:rPr>
              <w:t>, 2014).</w:t>
            </w:r>
          </w:p>
          <w:p w:rsidR="000C1819" w:rsidRPr="009512B8" w:rsidRDefault="000C1819" w:rsidP="00A3444F">
            <w:pPr>
              <w:jc w:val="both"/>
              <w:rPr>
                <w:rFonts w:cstheme="minorHAnsi"/>
              </w:rPr>
            </w:pPr>
            <w:r w:rsidRPr="000C1819">
              <w:rPr>
                <w:rFonts w:cstheme="minorHAnsi"/>
              </w:rPr>
              <w:t xml:space="preserve">La fecha propuesta para el trasplante en Navolato, Sinaloa, concuerda con el periodo de producción de algunas investigaciones previas, tal es el caso de Grijalva &amp; Robles (2003) en donde el periodo de producción abarcó los meses de diciembre a mayo. </w:t>
            </w:r>
            <w:proofErr w:type="spellStart"/>
            <w:r w:rsidRPr="000C1819">
              <w:rPr>
                <w:rFonts w:cstheme="minorHAnsi"/>
              </w:rPr>
              <w:t>Nuñez</w:t>
            </w:r>
            <w:proofErr w:type="spellEnd"/>
            <w:r w:rsidRPr="000C1819">
              <w:rPr>
                <w:rFonts w:cstheme="minorHAnsi"/>
              </w:rPr>
              <w:t xml:space="preserve"> </w:t>
            </w:r>
            <w:r w:rsidRPr="000C1819">
              <w:rPr>
                <w:rFonts w:cstheme="minorHAnsi"/>
                <w:i/>
              </w:rPr>
              <w:t>et al.,</w:t>
            </w:r>
            <w:r w:rsidRPr="000C1819">
              <w:rPr>
                <w:rFonts w:cstheme="minorHAnsi"/>
              </w:rPr>
              <w:t xml:space="preserve"> (2012) realizaron el trasplante del tomate tipo bola, variedad Beatrice (</w:t>
            </w:r>
            <w:proofErr w:type="spellStart"/>
            <w:r w:rsidRPr="000C1819">
              <w:rPr>
                <w:rFonts w:cstheme="minorHAnsi"/>
              </w:rPr>
              <w:t>Zeraim</w:t>
            </w:r>
            <w:proofErr w:type="spellEnd"/>
            <w:r w:rsidRPr="000C1819">
              <w:rPr>
                <w:rFonts w:cstheme="minorHAnsi"/>
              </w:rPr>
              <w:t xml:space="preserve"> </w:t>
            </w:r>
            <w:proofErr w:type="spellStart"/>
            <w:r w:rsidRPr="000C1819">
              <w:rPr>
                <w:rFonts w:cstheme="minorHAnsi"/>
              </w:rPr>
              <w:t>Gedera</w:t>
            </w:r>
            <w:proofErr w:type="spellEnd"/>
            <w:r w:rsidRPr="000C1819">
              <w:rPr>
                <w:rFonts w:cstheme="minorHAnsi"/>
              </w:rPr>
              <w:t>®) a principios del mes de octubre, registrando una temperatura promedio diaria al interior del invernadero por debajo de los 30 °C durante el periodo de producción.</w:t>
            </w:r>
          </w:p>
          <w:p w:rsidR="0051013B" w:rsidRDefault="0051013B" w:rsidP="00A3444F">
            <w:pPr>
              <w:jc w:val="both"/>
              <w:rPr>
                <w:rFonts w:cstheme="minorHAnsi"/>
              </w:rPr>
            </w:pPr>
          </w:p>
          <w:p w:rsidR="009512B8" w:rsidRDefault="00DC07F7" w:rsidP="00A3444F">
            <w:pPr>
              <w:jc w:val="both"/>
              <w:rPr>
                <w:rFonts w:cstheme="minorHAnsi"/>
              </w:rPr>
            </w:pPr>
            <w:r>
              <w:rPr>
                <w:rFonts w:cstheme="minorHAnsi"/>
              </w:rPr>
              <w:t>se complementó la oración estableciendo que se refiere a la entrada, centro y salida del invernadero</w:t>
            </w:r>
          </w:p>
          <w:p w:rsidR="00DC07F7" w:rsidRDefault="00DC07F7" w:rsidP="00A3444F">
            <w:pPr>
              <w:jc w:val="both"/>
              <w:rPr>
                <w:rFonts w:cstheme="minorHAnsi"/>
              </w:rPr>
            </w:pPr>
          </w:p>
          <w:p w:rsidR="00DC07F7" w:rsidRDefault="00DC07F7" w:rsidP="00A3444F">
            <w:pPr>
              <w:jc w:val="both"/>
              <w:rPr>
                <w:rFonts w:cstheme="minorHAnsi"/>
              </w:rPr>
            </w:pPr>
          </w:p>
          <w:p w:rsidR="000646CD" w:rsidRDefault="000646CD" w:rsidP="00A3444F">
            <w:pPr>
              <w:jc w:val="both"/>
              <w:rPr>
                <w:rFonts w:cstheme="minorHAnsi"/>
              </w:rPr>
            </w:pPr>
            <w:r>
              <w:rPr>
                <w:rFonts w:cstheme="minorHAnsi"/>
              </w:rPr>
              <w:t xml:space="preserve">se complementó la oración quedando de la siguiente manera: </w:t>
            </w:r>
          </w:p>
          <w:p w:rsidR="000646CD" w:rsidRDefault="000646CD" w:rsidP="00A3444F">
            <w:pPr>
              <w:jc w:val="both"/>
              <w:rPr>
                <w:rFonts w:cstheme="minorHAnsi"/>
              </w:rPr>
            </w:pPr>
            <w:r>
              <w:rPr>
                <w:rFonts w:cstheme="minorHAnsi"/>
              </w:rPr>
              <w:t>L</w:t>
            </w:r>
            <w:r w:rsidRPr="000646CD">
              <w:rPr>
                <w:rFonts w:cstheme="minorHAnsi"/>
              </w:rPr>
              <w:t>os valores usados deben ser locales debido a la variación temporal y espacial de temperatura</w:t>
            </w:r>
          </w:p>
          <w:p w:rsidR="00DC07F7" w:rsidRDefault="00DC07F7" w:rsidP="00A3444F">
            <w:pPr>
              <w:jc w:val="both"/>
              <w:rPr>
                <w:rFonts w:cstheme="minorHAnsi"/>
              </w:rPr>
            </w:pPr>
          </w:p>
          <w:p w:rsidR="000646CD" w:rsidRPr="009512B8" w:rsidRDefault="000646CD" w:rsidP="00A3444F">
            <w:pPr>
              <w:jc w:val="both"/>
              <w:rPr>
                <w:rFonts w:cstheme="minorHAnsi"/>
              </w:rPr>
            </w:pPr>
          </w:p>
          <w:p w:rsidR="002E08FC" w:rsidRPr="009512B8" w:rsidRDefault="002E08FC" w:rsidP="00A3444F">
            <w:pPr>
              <w:jc w:val="both"/>
              <w:rPr>
                <w:rFonts w:cstheme="minorHAnsi"/>
              </w:rPr>
            </w:pPr>
            <w:r w:rsidRPr="009512B8">
              <w:rPr>
                <w:rFonts w:cstheme="minorHAnsi"/>
              </w:rPr>
              <w:t>Se definió la variable grado</w:t>
            </w:r>
            <w:r w:rsidR="007502F4" w:rsidRPr="009512B8">
              <w:rPr>
                <w:rFonts w:cstheme="minorHAnsi"/>
              </w:rPr>
              <w:t>:</w:t>
            </w:r>
          </w:p>
          <w:p w:rsidR="002E08FC" w:rsidRPr="009512B8" w:rsidRDefault="002E08FC" w:rsidP="00A3444F">
            <w:pPr>
              <w:jc w:val="both"/>
              <w:rPr>
                <w:rFonts w:cstheme="minorHAnsi"/>
              </w:rPr>
            </w:pPr>
          </w:p>
          <w:p w:rsidR="002E08FC" w:rsidRPr="002E08FC" w:rsidRDefault="002E08FC" w:rsidP="00A3444F">
            <w:pPr>
              <w:jc w:val="both"/>
              <w:rPr>
                <w:rFonts w:cstheme="minorHAnsi"/>
              </w:rPr>
            </w:pPr>
            <m:oMathPara>
              <m:oMathParaPr>
                <m:jc m:val="center"/>
              </m:oMathParaPr>
              <m:oMath>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i</m:t>
                    </m:r>
                  </m:sub>
                </m:sSub>
                <m:r>
                  <w:rPr>
                    <w:rFonts w:ascii="Cambria Math" w:hAnsi="Cambria Math" w:cstheme="minorHAnsi"/>
                  </w:rPr>
                  <m:t>=</m:t>
                </m:r>
                <m:acc>
                  <m:accPr>
                    <m:chr m:val="̅"/>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i</m:t>
                        </m:r>
                      </m:sub>
                    </m:sSub>
                  </m:e>
                </m:acc>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c-min</m:t>
                    </m:r>
                  </m:sub>
                </m:sSub>
                <m:r>
                  <w:rPr>
                    <w:rFonts w:ascii="Cambria Math" w:hAnsi="Cambria Math" w:cstheme="minorHAnsi"/>
                  </w:rPr>
                  <m:t xml:space="preserve">    si    </m:t>
                </m:r>
                <m:acc>
                  <m:accPr>
                    <m:chr m:val="̅"/>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i</m:t>
                        </m:r>
                      </m:sub>
                    </m:sSub>
                  </m:e>
                </m:acc>
                <m:r>
                  <w:rPr>
                    <w:rFonts w:ascii="Cambria Math" w:hAnsi="Cambria Math" w:cstheme="minorHAnsi"/>
                  </w:rPr>
                  <m:t>&lt;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c-max</m:t>
                    </m:r>
                  </m:sub>
                </m:sSub>
              </m:oMath>
            </m:oMathPara>
          </w:p>
          <w:p w:rsidR="002E08FC" w:rsidRPr="002E08FC" w:rsidRDefault="002E08FC" w:rsidP="00A3444F">
            <w:pPr>
              <w:jc w:val="both"/>
              <w:rPr>
                <w:rFonts w:cstheme="minorHAnsi"/>
              </w:rPr>
            </w:pPr>
            <m:oMathPara>
              <m:oMathParaPr>
                <m:jc m:val="center"/>
              </m:oMathParaPr>
              <m:oMath>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c-max</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c-min</m:t>
                    </m:r>
                  </m:sub>
                </m:sSub>
                <m:r>
                  <w:rPr>
                    <w:rFonts w:ascii="Cambria Math" w:hAnsi="Cambria Math" w:cstheme="minorHAnsi"/>
                  </w:rPr>
                  <m:t xml:space="preserve">    si    </m:t>
                </m:r>
                <m:acc>
                  <m:accPr>
                    <m:chr m:val="̅"/>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i</m:t>
                        </m:r>
                      </m:sub>
                    </m:sSub>
                  </m:e>
                </m:acc>
                <m:r>
                  <m:rPr>
                    <m:sty m:val="p"/>
                  </m:rP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c-max</m:t>
                    </m:r>
                  </m:sub>
                </m:sSub>
              </m:oMath>
            </m:oMathPara>
          </w:p>
          <w:p w:rsidR="002E08FC" w:rsidRPr="002E08FC" w:rsidRDefault="002E08FC" w:rsidP="00A3444F">
            <w:pPr>
              <w:jc w:val="both"/>
              <w:rPr>
                <w:rFonts w:cstheme="minorHAnsi"/>
              </w:rPr>
            </w:pPr>
            <m:oMathPara>
              <m:oMathParaPr>
                <m:jc m:val="center"/>
              </m:oMathParaPr>
              <m:oMath>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i</m:t>
                    </m:r>
                  </m:sub>
                </m:sSub>
                <m:r>
                  <w:rPr>
                    <w:rFonts w:ascii="Cambria Math" w:hAnsi="Cambria Math" w:cstheme="minorHAnsi"/>
                  </w:rPr>
                  <m:t xml:space="preserve">=0    si    </m:t>
                </m:r>
                <m:acc>
                  <m:accPr>
                    <m:chr m:val="̅"/>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i</m:t>
                        </m:r>
                      </m:sub>
                    </m:sSub>
                  </m:e>
                </m:acc>
                <m:r>
                  <m:rPr>
                    <m:sty m:val="p"/>
                  </m:rP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c-min</m:t>
                    </m:r>
                  </m:sub>
                </m:sSub>
              </m:oMath>
            </m:oMathPara>
          </w:p>
          <w:p w:rsidR="008B7E51" w:rsidRPr="009512B8" w:rsidRDefault="008B7E51" w:rsidP="00A3444F">
            <w:pPr>
              <w:jc w:val="both"/>
              <w:rPr>
                <w:rFonts w:cstheme="minorHAnsi"/>
              </w:rPr>
            </w:pPr>
          </w:p>
          <w:p w:rsidR="000C1819" w:rsidRDefault="000C1819" w:rsidP="00A3444F">
            <w:pPr>
              <w:jc w:val="both"/>
              <w:rPr>
                <w:rFonts w:cstheme="minorHAnsi"/>
              </w:rPr>
            </w:pPr>
          </w:p>
          <w:p w:rsidR="000646CD" w:rsidRDefault="000646CD" w:rsidP="00A3444F">
            <w:pPr>
              <w:jc w:val="both"/>
              <w:rPr>
                <w:rFonts w:cstheme="minorHAnsi"/>
              </w:rPr>
            </w:pPr>
            <w:r>
              <w:rPr>
                <w:rFonts w:cstheme="minorHAnsi"/>
              </w:rPr>
              <w:t>Se elimino del texto el enunciado</w:t>
            </w:r>
          </w:p>
          <w:p w:rsidR="000646CD" w:rsidRDefault="000646CD" w:rsidP="00A3444F">
            <w:pPr>
              <w:jc w:val="both"/>
              <w:rPr>
                <w:rFonts w:cstheme="minorHAnsi"/>
              </w:rPr>
            </w:pPr>
          </w:p>
          <w:p w:rsidR="000646CD" w:rsidRDefault="000646CD" w:rsidP="00A3444F">
            <w:pPr>
              <w:jc w:val="both"/>
              <w:rPr>
                <w:rFonts w:cstheme="minorHAnsi"/>
              </w:rPr>
            </w:pPr>
          </w:p>
          <w:p w:rsidR="000646CD" w:rsidRDefault="000646CD" w:rsidP="00A3444F">
            <w:pPr>
              <w:jc w:val="both"/>
              <w:rPr>
                <w:rFonts w:cstheme="minorHAnsi"/>
              </w:rPr>
            </w:pPr>
          </w:p>
          <w:p w:rsidR="00EE69CF" w:rsidRPr="009512B8" w:rsidRDefault="00EE69CF" w:rsidP="00A3444F">
            <w:pPr>
              <w:jc w:val="both"/>
              <w:rPr>
                <w:rFonts w:cstheme="minorHAnsi"/>
              </w:rPr>
            </w:pPr>
            <w:r w:rsidRPr="009512B8">
              <w:rPr>
                <w:rFonts w:cstheme="minorHAnsi"/>
              </w:rPr>
              <w:t xml:space="preserve">Se agregó el siguiente párrafo: </w:t>
            </w:r>
          </w:p>
          <w:p w:rsidR="00EE69CF" w:rsidRPr="009512B8" w:rsidRDefault="00EE69CF" w:rsidP="00A3444F">
            <w:pPr>
              <w:jc w:val="both"/>
              <w:rPr>
                <w:rFonts w:cstheme="minorHAnsi"/>
              </w:rPr>
            </w:pPr>
            <w:r w:rsidRPr="009512B8">
              <w:rPr>
                <w:rFonts w:cstheme="minorHAnsi"/>
              </w:rPr>
              <w:t>El uso de modelos computacionales y normales climatológicas puede ser usado para inferir la duración del ciclo del tomate bajo invernadero y como apoyo en factores de manejo para definir fechas de siembra.</w:t>
            </w:r>
          </w:p>
          <w:p w:rsidR="000646CD" w:rsidRDefault="000646CD" w:rsidP="00A3444F">
            <w:pPr>
              <w:jc w:val="both"/>
              <w:rPr>
                <w:rFonts w:cstheme="minorHAnsi"/>
              </w:rPr>
            </w:pPr>
          </w:p>
          <w:p w:rsidR="000646CD" w:rsidRDefault="000646CD" w:rsidP="00A3444F">
            <w:pPr>
              <w:jc w:val="both"/>
              <w:rPr>
                <w:rFonts w:cstheme="minorHAnsi"/>
              </w:rPr>
            </w:pPr>
          </w:p>
          <w:p w:rsidR="00645EE8" w:rsidRDefault="00645EE8" w:rsidP="00A3444F">
            <w:pPr>
              <w:jc w:val="both"/>
              <w:rPr>
                <w:rFonts w:cstheme="minorHAnsi"/>
              </w:rPr>
            </w:pPr>
            <w:r>
              <w:rPr>
                <w:rFonts w:cstheme="minorHAnsi"/>
              </w:rPr>
              <w:t>Se corrigió el enunciado:</w:t>
            </w:r>
          </w:p>
          <w:p w:rsidR="00645EE8" w:rsidRDefault="00645EE8" w:rsidP="00A3444F">
            <w:pPr>
              <w:jc w:val="both"/>
              <w:rPr>
                <w:rFonts w:cstheme="minorHAnsi"/>
                <w:iCs/>
              </w:rPr>
            </w:pPr>
            <w:r w:rsidRPr="00645EE8">
              <w:rPr>
                <w:rFonts w:cstheme="minorHAnsi"/>
                <w:iCs/>
              </w:rPr>
              <w:t xml:space="preserve">El registro y almacenamiento de datos fue realizado como un promedio cada 10 minutos en el mes de junio y </w:t>
            </w:r>
            <w:r w:rsidRPr="00645EE8">
              <w:rPr>
                <w:rFonts w:cstheme="minorHAnsi"/>
                <w:iCs/>
              </w:rPr>
              <w:lastRenderedPageBreak/>
              <w:t>julio del 2014 utilizando un almacenador de datos (CR1000, Campbell </w:t>
            </w:r>
            <w:proofErr w:type="spellStart"/>
            <w:r w:rsidRPr="00645EE8">
              <w:rPr>
                <w:rFonts w:cstheme="minorHAnsi"/>
                <w:iCs/>
              </w:rPr>
              <w:t>Scientific</w:t>
            </w:r>
            <w:proofErr w:type="spellEnd"/>
            <w:r w:rsidRPr="00645EE8">
              <w:rPr>
                <w:rFonts w:cstheme="minorHAnsi"/>
                <w:iCs/>
              </w:rPr>
              <w:t xml:space="preserve"> Inc., Logan, Utah). </w:t>
            </w:r>
          </w:p>
          <w:p w:rsidR="00645EE8" w:rsidRDefault="00645EE8" w:rsidP="00A3444F">
            <w:pPr>
              <w:jc w:val="both"/>
              <w:rPr>
                <w:rFonts w:cstheme="minorHAnsi"/>
                <w:iCs/>
              </w:rPr>
            </w:pPr>
          </w:p>
          <w:p w:rsidR="00645EE8" w:rsidRPr="000C1819" w:rsidRDefault="00645EE8" w:rsidP="00A3444F">
            <w:pPr>
              <w:jc w:val="both"/>
              <w:rPr>
                <w:rFonts w:cstheme="minorHAnsi"/>
              </w:rPr>
            </w:pPr>
          </w:p>
          <w:p w:rsidR="000C1819" w:rsidRPr="009512B8" w:rsidRDefault="007502F4" w:rsidP="00A3444F">
            <w:pPr>
              <w:jc w:val="both"/>
              <w:rPr>
                <w:rFonts w:cstheme="minorHAnsi"/>
              </w:rPr>
            </w:pPr>
            <w:r w:rsidRPr="009512B8">
              <w:rPr>
                <w:rFonts w:cstheme="minorHAnsi"/>
              </w:rPr>
              <w:t>Se homogenizaron las palabras al español en la tabla 2</w:t>
            </w:r>
          </w:p>
          <w:p w:rsidR="007502F4" w:rsidRPr="009512B8" w:rsidRDefault="007502F4" w:rsidP="00A3444F">
            <w:pPr>
              <w:jc w:val="both"/>
              <w:rPr>
                <w:rFonts w:cstheme="minorHAnsi"/>
              </w:rPr>
            </w:pPr>
          </w:p>
          <w:p w:rsidR="007502F4" w:rsidRPr="009512B8" w:rsidRDefault="007502F4" w:rsidP="00A3444F">
            <w:pPr>
              <w:jc w:val="both"/>
              <w:rPr>
                <w:rFonts w:cstheme="minorHAnsi"/>
              </w:rPr>
            </w:pPr>
          </w:p>
          <w:p w:rsidR="007502F4" w:rsidRDefault="007502F4" w:rsidP="00A3444F">
            <w:pPr>
              <w:jc w:val="both"/>
              <w:rPr>
                <w:rFonts w:cstheme="minorHAnsi"/>
              </w:rPr>
            </w:pPr>
          </w:p>
          <w:p w:rsidR="00645EE8" w:rsidRPr="009512B8" w:rsidRDefault="00645EE8" w:rsidP="00A3444F">
            <w:pPr>
              <w:jc w:val="both"/>
              <w:rPr>
                <w:rFonts w:cstheme="minorHAnsi"/>
              </w:rPr>
            </w:pPr>
          </w:p>
          <w:p w:rsidR="0051013B" w:rsidRPr="009512B8" w:rsidRDefault="0051013B" w:rsidP="00A3444F">
            <w:pPr>
              <w:jc w:val="both"/>
              <w:rPr>
                <w:rFonts w:cstheme="minorHAnsi"/>
              </w:rPr>
            </w:pPr>
          </w:p>
          <w:p w:rsidR="007502F4" w:rsidRPr="009512B8" w:rsidRDefault="007502F4" w:rsidP="00A3444F">
            <w:pPr>
              <w:jc w:val="both"/>
              <w:rPr>
                <w:rFonts w:cstheme="minorHAnsi"/>
              </w:rPr>
            </w:pPr>
            <w:r w:rsidRPr="009512B8">
              <w:rPr>
                <w:rFonts w:cstheme="minorHAnsi"/>
              </w:rPr>
              <w:t>Se elimino la tabla 3 del Cuadro de ANOVA para comparación de medias.</w:t>
            </w:r>
          </w:p>
          <w:p w:rsidR="007502F4" w:rsidRPr="009512B8" w:rsidRDefault="007502F4" w:rsidP="00A3444F">
            <w:pPr>
              <w:jc w:val="both"/>
              <w:rPr>
                <w:rFonts w:cstheme="minorHAnsi"/>
              </w:rPr>
            </w:pPr>
            <w:r w:rsidRPr="009512B8">
              <w:rPr>
                <w:rFonts w:cstheme="minorHAnsi"/>
              </w:rPr>
              <w:t>Se corrigió el párrafo:</w:t>
            </w:r>
          </w:p>
          <w:p w:rsidR="007502F4" w:rsidRPr="007502F4" w:rsidRDefault="007502F4" w:rsidP="00A3444F">
            <w:pPr>
              <w:jc w:val="both"/>
              <w:rPr>
                <w:rFonts w:cstheme="minorHAnsi"/>
              </w:rPr>
            </w:pPr>
            <w:r w:rsidRPr="007502F4">
              <w:rPr>
                <w:rFonts w:cstheme="minorHAnsi"/>
              </w:rPr>
              <w:t>El estudio estadístico, fue realizado mediante un análisis de varianza (ANOVA) de un factor con un nivel de significancia del 0.05, utilizado para contrastar paramétricamente la diferencia de las temperaturas en el modelo experimental y simulado (Fisher, 1971).</w:t>
            </w:r>
          </w:p>
          <w:p w:rsidR="007502F4" w:rsidRPr="009512B8" w:rsidRDefault="007502F4" w:rsidP="00A3444F">
            <w:pPr>
              <w:jc w:val="both"/>
              <w:rPr>
                <w:rFonts w:cstheme="minorHAnsi"/>
              </w:rPr>
            </w:pPr>
          </w:p>
          <w:p w:rsidR="0051013B" w:rsidRDefault="0051013B" w:rsidP="00A3444F">
            <w:pPr>
              <w:jc w:val="both"/>
              <w:rPr>
                <w:rFonts w:cstheme="minorHAnsi"/>
              </w:rPr>
            </w:pPr>
          </w:p>
          <w:p w:rsidR="00645EE8" w:rsidRDefault="006E23AD" w:rsidP="00A3444F">
            <w:pPr>
              <w:jc w:val="both"/>
              <w:rPr>
                <w:rFonts w:cstheme="minorHAnsi"/>
              </w:rPr>
            </w:pPr>
            <w:r>
              <w:rPr>
                <w:rFonts w:cstheme="minorHAnsi"/>
              </w:rPr>
              <w:t>Se anexo en referencias:</w:t>
            </w:r>
          </w:p>
          <w:p w:rsidR="006E23AD" w:rsidRPr="006E23AD" w:rsidRDefault="006E23AD" w:rsidP="00A3444F">
            <w:pPr>
              <w:jc w:val="both"/>
              <w:rPr>
                <w:rFonts w:cstheme="minorHAnsi"/>
              </w:rPr>
            </w:pPr>
            <w:r w:rsidRPr="006E23AD">
              <w:rPr>
                <w:rFonts w:cstheme="minorHAnsi"/>
              </w:rPr>
              <w:t xml:space="preserve">Rodríguez, W., &amp; Flórez, V. (2006). Comportamiento fenológico de tres variedades de rosas rojas en función de la acumulación de la temperatura. </w:t>
            </w:r>
            <w:proofErr w:type="spellStart"/>
            <w:r w:rsidRPr="006E23AD">
              <w:rPr>
                <w:rFonts w:cstheme="minorHAnsi"/>
                <w:i/>
              </w:rPr>
              <w:t>Agron</w:t>
            </w:r>
            <w:proofErr w:type="spellEnd"/>
            <w:r w:rsidRPr="006E23AD">
              <w:rPr>
                <w:rFonts w:cstheme="minorHAnsi"/>
                <w:i/>
              </w:rPr>
              <w:t xml:space="preserve">. </w:t>
            </w:r>
            <w:proofErr w:type="spellStart"/>
            <w:r w:rsidRPr="006E23AD">
              <w:rPr>
                <w:rFonts w:cstheme="minorHAnsi"/>
                <w:i/>
              </w:rPr>
              <w:t>Colomb</w:t>
            </w:r>
            <w:proofErr w:type="spellEnd"/>
            <w:r w:rsidRPr="006E23AD">
              <w:rPr>
                <w:rFonts w:cstheme="minorHAnsi"/>
              </w:rPr>
              <w:t>. 24(2), 247-257.</w:t>
            </w:r>
          </w:p>
          <w:p w:rsidR="006E23AD" w:rsidRDefault="006E23AD" w:rsidP="00A3444F">
            <w:pPr>
              <w:jc w:val="both"/>
              <w:rPr>
                <w:rFonts w:cstheme="minorHAnsi"/>
              </w:rPr>
            </w:pPr>
          </w:p>
          <w:p w:rsidR="00645EE8" w:rsidRDefault="00645EE8" w:rsidP="00A3444F">
            <w:pPr>
              <w:jc w:val="both"/>
              <w:rPr>
                <w:rFonts w:cstheme="minorHAnsi"/>
              </w:rPr>
            </w:pPr>
          </w:p>
          <w:p w:rsidR="007502F4" w:rsidRPr="009512B8" w:rsidRDefault="00B3070F" w:rsidP="00A3444F">
            <w:pPr>
              <w:jc w:val="both"/>
              <w:rPr>
                <w:rFonts w:cstheme="minorHAnsi"/>
              </w:rPr>
            </w:pPr>
            <w:r>
              <w:rPr>
                <w:rFonts w:cstheme="minorHAnsi"/>
              </w:rPr>
              <w:t xml:space="preserve">Son </w:t>
            </w:r>
            <w:r w:rsidR="007502F4" w:rsidRPr="009512B8">
              <w:rPr>
                <w:rFonts w:cstheme="minorHAnsi"/>
              </w:rPr>
              <w:t>tres híbridos de tomate larga vida, Beverly, Franco y SVR 565</w:t>
            </w:r>
          </w:p>
          <w:p w:rsidR="002C3DC2" w:rsidRPr="009512B8" w:rsidRDefault="002C3DC2" w:rsidP="00A3444F">
            <w:pPr>
              <w:jc w:val="both"/>
              <w:rPr>
                <w:rFonts w:cstheme="minorHAnsi"/>
              </w:rPr>
            </w:pPr>
          </w:p>
          <w:p w:rsidR="001C2D59" w:rsidRDefault="001C2D59" w:rsidP="00A3444F">
            <w:pPr>
              <w:jc w:val="both"/>
              <w:rPr>
                <w:rFonts w:cstheme="minorHAnsi"/>
              </w:rPr>
            </w:pPr>
          </w:p>
          <w:p w:rsidR="006E23AD" w:rsidRDefault="006E23AD" w:rsidP="00A3444F">
            <w:pPr>
              <w:jc w:val="both"/>
              <w:rPr>
                <w:rFonts w:cstheme="minorHAnsi"/>
              </w:rPr>
            </w:pPr>
            <w:r w:rsidRPr="009512B8">
              <w:rPr>
                <w:rFonts w:cstheme="minorHAnsi"/>
              </w:rPr>
              <w:lastRenderedPageBreak/>
              <w:t>Se tienen los valores de F calculado de la tabla ANOVA  y del valor critico de F con un nivel de significancia de 0.05 para el periodo cálido (</w:t>
            </w:r>
            <w:r w:rsidRPr="00B3070F">
              <w:rPr>
                <w:rFonts w:cstheme="minorHAnsi"/>
                <w:highlight w:val="yellow"/>
              </w:rPr>
              <w:t>4.71 &lt; 5.31</w:t>
            </w:r>
            <w:r w:rsidRPr="009512B8">
              <w:rPr>
                <w:rFonts w:cstheme="minorHAnsi"/>
              </w:rPr>
              <w:t>) y frío (</w:t>
            </w:r>
            <w:r w:rsidRPr="00B3070F">
              <w:rPr>
                <w:rFonts w:cstheme="minorHAnsi"/>
                <w:highlight w:val="yellow"/>
              </w:rPr>
              <w:t>2.49 &lt; 5.31</w:t>
            </w:r>
            <w:r w:rsidRPr="009512B8">
              <w:rPr>
                <w:rFonts w:cstheme="minorHAnsi"/>
              </w:rPr>
              <w:t>).</w:t>
            </w:r>
          </w:p>
          <w:p w:rsidR="006E23AD" w:rsidRDefault="006E23AD" w:rsidP="00A3444F">
            <w:pPr>
              <w:jc w:val="both"/>
              <w:rPr>
                <w:rFonts w:cstheme="minorHAnsi"/>
              </w:rPr>
            </w:pPr>
          </w:p>
          <w:p w:rsidR="006E23AD" w:rsidRDefault="006E23AD" w:rsidP="00A3444F">
            <w:pPr>
              <w:jc w:val="both"/>
              <w:rPr>
                <w:rFonts w:cstheme="minorHAnsi"/>
              </w:rPr>
            </w:pPr>
          </w:p>
          <w:p w:rsidR="006E23AD" w:rsidRDefault="006E23AD" w:rsidP="00A3444F">
            <w:pPr>
              <w:jc w:val="both"/>
              <w:rPr>
                <w:rFonts w:cstheme="minorHAnsi"/>
              </w:rPr>
            </w:pPr>
          </w:p>
          <w:p w:rsidR="0051013B" w:rsidRPr="009512B8" w:rsidRDefault="001C2D59" w:rsidP="00A3444F">
            <w:pPr>
              <w:jc w:val="both"/>
              <w:rPr>
                <w:rFonts w:cstheme="minorHAnsi"/>
              </w:rPr>
            </w:pPr>
            <w:r>
              <w:rPr>
                <w:rFonts w:cstheme="minorHAnsi"/>
              </w:rPr>
              <w:t>La</w:t>
            </w:r>
            <w:r w:rsidR="0051013B" w:rsidRPr="009512B8">
              <w:rPr>
                <w:rFonts w:cstheme="minorHAnsi"/>
              </w:rPr>
              <w:t xml:space="preserve"> figura </w:t>
            </w:r>
            <w:r w:rsidR="00A3444F">
              <w:rPr>
                <w:rFonts w:cstheme="minorHAnsi"/>
              </w:rPr>
              <w:t xml:space="preserve">2 </w:t>
            </w:r>
            <w:r w:rsidR="0051013B" w:rsidRPr="009512B8">
              <w:rPr>
                <w:rFonts w:cstheme="minorHAnsi"/>
              </w:rPr>
              <w:t xml:space="preserve">contaba con la escala de temperatura en Kelvin, se </w:t>
            </w:r>
            <w:r w:rsidR="009512B8" w:rsidRPr="009512B8">
              <w:rPr>
                <w:rFonts w:cstheme="minorHAnsi"/>
              </w:rPr>
              <w:t>modificó</w:t>
            </w:r>
            <w:r w:rsidR="0051013B" w:rsidRPr="009512B8">
              <w:rPr>
                <w:rFonts w:cstheme="minorHAnsi"/>
              </w:rPr>
              <w:t xml:space="preserve"> para que fuera </w:t>
            </w:r>
            <w:r>
              <w:rPr>
                <w:rFonts w:cstheme="minorHAnsi"/>
              </w:rPr>
              <w:t>mayormente</w:t>
            </w:r>
            <w:r w:rsidR="0051013B" w:rsidRPr="009512B8">
              <w:rPr>
                <w:rFonts w:cstheme="minorHAnsi"/>
              </w:rPr>
              <w:t xml:space="preserve"> visible</w:t>
            </w:r>
          </w:p>
          <w:p w:rsidR="0051013B" w:rsidRPr="009512B8" w:rsidRDefault="0051013B" w:rsidP="00A3444F">
            <w:pPr>
              <w:jc w:val="both"/>
              <w:rPr>
                <w:rFonts w:cstheme="minorHAnsi"/>
              </w:rPr>
            </w:pPr>
          </w:p>
          <w:p w:rsidR="0051013B" w:rsidRPr="009512B8" w:rsidRDefault="0051013B" w:rsidP="00A3444F">
            <w:pPr>
              <w:jc w:val="both"/>
              <w:rPr>
                <w:rFonts w:cstheme="minorHAnsi"/>
              </w:rPr>
            </w:pPr>
          </w:p>
          <w:p w:rsidR="009512B8" w:rsidRPr="009512B8" w:rsidRDefault="001C2D59" w:rsidP="00A3444F">
            <w:pPr>
              <w:jc w:val="both"/>
              <w:rPr>
                <w:rFonts w:cstheme="minorHAnsi"/>
              </w:rPr>
            </w:pPr>
            <w:r>
              <w:rPr>
                <w:rFonts w:cstheme="minorHAnsi"/>
              </w:rPr>
              <w:t>S</w:t>
            </w:r>
            <w:r w:rsidR="009512B8" w:rsidRPr="009512B8">
              <w:rPr>
                <w:rFonts w:cstheme="minorHAnsi"/>
              </w:rPr>
              <w:t>e agregó la figura 3</w:t>
            </w:r>
          </w:p>
          <w:p w:rsidR="009512B8" w:rsidRPr="009512B8" w:rsidRDefault="009512B8" w:rsidP="00A3444F">
            <w:pPr>
              <w:jc w:val="both"/>
              <w:rPr>
                <w:rFonts w:cstheme="minorHAnsi"/>
              </w:rPr>
            </w:pPr>
          </w:p>
          <w:p w:rsidR="009512B8" w:rsidRPr="009512B8" w:rsidRDefault="009512B8" w:rsidP="00A3444F">
            <w:pPr>
              <w:jc w:val="both"/>
              <w:rPr>
                <w:rFonts w:cstheme="minorHAnsi"/>
              </w:rPr>
            </w:pPr>
          </w:p>
          <w:p w:rsidR="002C3DC2" w:rsidRDefault="002C3DC2" w:rsidP="00A3444F">
            <w:pPr>
              <w:jc w:val="both"/>
              <w:rPr>
                <w:rFonts w:cstheme="minorHAnsi"/>
              </w:rPr>
            </w:pPr>
          </w:p>
          <w:p w:rsidR="006E23AD" w:rsidRDefault="006E23AD" w:rsidP="00A3444F">
            <w:pPr>
              <w:jc w:val="both"/>
              <w:rPr>
                <w:rFonts w:cstheme="minorHAnsi"/>
              </w:rPr>
            </w:pPr>
            <w:r>
              <w:rPr>
                <w:rFonts w:cstheme="minorHAnsi"/>
              </w:rPr>
              <w:t>Se anexo en referencias:</w:t>
            </w:r>
          </w:p>
          <w:p w:rsidR="006E23AD" w:rsidRDefault="006E23AD" w:rsidP="00A3444F">
            <w:pPr>
              <w:jc w:val="both"/>
              <w:rPr>
                <w:rFonts w:cstheme="minorHAnsi"/>
                <w:lang w:val="en-US"/>
              </w:rPr>
            </w:pPr>
            <w:proofErr w:type="spellStart"/>
            <w:r w:rsidRPr="006E23AD">
              <w:rPr>
                <w:rFonts w:cstheme="minorHAnsi"/>
                <w:lang w:val="en-US"/>
              </w:rPr>
              <w:t>Zeidan</w:t>
            </w:r>
            <w:proofErr w:type="spellEnd"/>
            <w:r w:rsidRPr="006E23AD">
              <w:rPr>
                <w:rFonts w:cstheme="minorHAnsi"/>
                <w:lang w:val="en-US"/>
              </w:rPr>
              <w:t>, O. (2005). </w:t>
            </w:r>
            <w:bookmarkStart w:id="1" w:name="79539_an"/>
            <w:bookmarkEnd w:id="1"/>
            <w:r w:rsidRPr="006E23AD">
              <w:rPr>
                <w:rFonts w:cstheme="minorHAnsi"/>
                <w:lang w:val="en-US"/>
              </w:rPr>
              <w:t xml:space="preserve">Tomato production under protected condition. Ministry of Agriculture and Rural Development, </w:t>
            </w:r>
            <w:r w:rsidRPr="006E23AD">
              <w:rPr>
                <w:rFonts w:cstheme="minorHAnsi"/>
                <w:i/>
                <w:lang w:val="en-US"/>
              </w:rPr>
              <w:t>The Centre for International Agriculture Development</w:t>
            </w:r>
            <w:r w:rsidRPr="006E23AD">
              <w:rPr>
                <w:rFonts w:cstheme="minorHAnsi"/>
                <w:lang w:val="en-US"/>
              </w:rPr>
              <w:t>, pp: 43-44.</w:t>
            </w:r>
          </w:p>
          <w:p w:rsidR="00A3444F" w:rsidRDefault="00A3444F" w:rsidP="00A3444F">
            <w:pPr>
              <w:jc w:val="both"/>
              <w:rPr>
                <w:rFonts w:cstheme="minorHAnsi"/>
                <w:lang w:val="en-US"/>
              </w:rPr>
            </w:pPr>
          </w:p>
          <w:p w:rsidR="00A3444F" w:rsidRPr="006E23AD" w:rsidRDefault="00A3444F" w:rsidP="00A3444F">
            <w:pPr>
              <w:jc w:val="both"/>
              <w:rPr>
                <w:rFonts w:cstheme="minorHAnsi"/>
                <w:lang w:val="en-US"/>
              </w:rPr>
            </w:pPr>
          </w:p>
          <w:p w:rsidR="006E23AD" w:rsidRDefault="00A3444F" w:rsidP="00A3444F">
            <w:pPr>
              <w:jc w:val="both"/>
              <w:rPr>
                <w:rFonts w:cstheme="minorHAnsi"/>
              </w:rPr>
            </w:pPr>
            <w:r w:rsidRPr="00A3444F">
              <w:rPr>
                <w:rFonts w:cstheme="minorHAnsi"/>
              </w:rPr>
              <w:t>Se agregaron los párrafos m</w:t>
            </w:r>
            <w:r>
              <w:rPr>
                <w:rFonts w:cstheme="minorHAnsi"/>
              </w:rPr>
              <w:t>encionados en la observación 6</w:t>
            </w: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Default="00A3444F" w:rsidP="00A3444F">
            <w:pPr>
              <w:jc w:val="both"/>
              <w:rPr>
                <w:rFonts w:cstheme="minorHAnsi"/>
              </w:rPr>
            </w:pPr>
          </w:p>
          <w:p w:rsidR="00A3444F" w:rsidRPr="00A3444F" w:rsidRDefault="00A3444F" w:rsidP="00A3444F">
            <w:pPr>
              <w:jc w:val="both"/>
              <w:rPr>
                <w:rFonts w:cstheme="minorHAnsi"/>
              </w:rPr>
            </w:pPr>
            <w:r>
              <w:rPr>
                <w:rFonts w:cstheme="minorHAnsi"/>
              </w:rPr>
              <w:t>Se realizo la corrección del formato y estilo de cada cita en el artículo, las referencias faltantes fueron anexadas asegurando que todas las referencias estén citadas en el texto y viceversa</w:t>
            </w:r>
          </w:p>
        </w:tc>
      </w:tr>
    </w:tbl>
    <w:p w:rsidR="00527DB2" w:rsidRPr="00A3444F" w:rsidRDefault="00527DB2"/>
    <w:sectPr w:rsidR="00527DB2" w:rsidRPr="00A3444F" w:rsidSect="00620ADF">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DF"/>
    <w:rsid w:val="000646CD"/>
    <w:rsid w:val="000C1819"/>
    <w:rsid w:val="001010A2"/>
    <w:rsid w:val="001C2D59"/>
    <w:rsid w:val="002C3DC2"/>
    <w:rsid w:val="002E08FC"/>
    <w:rsid w:val="00340B49"/>
    <w:rsid w:val="00390B41"/>
    <w:rsid w:val="003A6EAB"/>
    <w:rsid w:val="003B0BCC"/>
    <w:rsid w:val="004E714B"/>
    <w:rsid w:val="0051013B"/>
    <w:rsid w:val="00527DB2"/>
    <w:rsid w:val="00537B38"/>
    <w:rsid w:val="005B4751"/>
    <w:rsid w:val="00620ADF"/>
    <w:rsid w:val="00645EE8"/>
    <w:rsid w:val="006C5441"/>
    <w:rsid w:val="006E23AD"/>
    <w:rsid w:val="007502F4"/>
    <w:rsid w:val="00845C63"/>
    <w:rsid w:val="008B7E51"/>
    <w:rsid w:val="009512B8"/>
    <w:rsid w:val="009942F5"/>
    <w:rsid w:val="00A3444F"/>
    <w:rsid w:val="00AB5121"/>
    <w:rsid w:val="00AF754A"/>
    <w:rsid w:val="00B3070F"/>
    <w:rsid w:val="00C90BEA"/>
    <w:rsid w:val="00CB51E1"/>
    <w:rsid w:val="00DC07F7"/>
    <w:rsid w:val="00DD1CC9"/>
    <w:rsid w:val="00E37657"/>
    <w:rsid w:val="00EE69CF"/>
    <w:rsid w:val="00F2443B"/>
    <w:rsid w:val="00F303E4"/>
    <w:rsid w:val="00F37C92"/>
    <w:rsid w:val="00F70841"/>
    <w:rsid w:val="00F97925"/>
    <w:rsid w:val="00FB62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A0569-AC54-4B68-85E3-F8B36658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0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20ADF"/>
    <w:rPr>
      <w:color w:val="0563C1" w:themeColor="hyperlink"/>
      <w:u w:val="single"/>
    </w:rPr>
  </w:style>
  <w:style w:type="paragraph" w:customStyle="1" w:styleId="EndNoteBibliography">
    <w:name w:val="EndNote Bibliography"/>
    <w:basedOn w:val="Normal"/>
    <w:link w:val="EndNoteBibliographyCar"/>
    <w:rsid w:val="00620ADF"/>
    <w:pPr>
      <w:spacing w:after="0" w:line="240" w:lineRule="auto"/>
      <w:jc w:val="both"/>
    </w:pPr>
    <w:rPr>
      <w:rFonts w:ascii="Arial" w:eastAsia="Times New Roman" w:hAnsi="Arial" w:cs="Arial"/>
      <w:noProof/>
      <w:sz w:val="24"/>
      <w:szCs w:val="24"/>
      <w:lang w:val="es-ES" w:eastAsia="es-ES"/>
    </w:rPr>
  </w:style>
  <w:style w:type="character" w:customStyle="1" w:styleId="EndNoteBibliographyCar">
    <w:name w:val="EndNote Bibliography Car"/>
    <w:basedOn w:val="Fuentedeprrafopredeter"/>
    <w:link w:val="EndNoteBibliography"/>
    <w:rsid w:val="00620ADF"/>
    <w:rPr>
      <w:rFonts w:ascii="Arial" w:eastAsia="Times New Roman" w:hAnsi="Arial" w:cs="Arial"/>
      <w:noProof/>
      <w:sz w:val="24"/>
      <w:szCs w:val="24"/>
      <w:lang w:val="es-ES" w:eastAsia="es-ES"/>
    </w:rPr>
  </w:style>
  <w:style w:type="character" w:styleId="Hipervnculovisitado">
    <w:name w:val="FollowedHyperlink"/>
    <w:basedOn w:val="Fuentedeprrafopredeter"/>
    <w:uiPriority w:val="99"/>
    <w:semiHidden/>
    <w:unhideWhenUsed/>
    <w:rsid w:val="003A6EAB"/>
    <w:rPr>
      <w:color w:val="954F72" w:themeColor="followedHyperlink"/>
      <w:u w:val="single"/>
    </w:rPr>
  </w:style>
  <w:style w:type="paragraph" w:styleId="Textocomentario">
    <w:name w:val="annotation text"/>
    <w:basedOn w:val="Normal"/>
    <w:link w:val="TextocomentarioCar"/>
    <w:uiPriority w:val="99"/>
    <w:semiHidden/>
    <w:unhideWhenUsed/>
    <w:rsid w:val="00C90BEA"/>
    <w:pPr>
      <w:spacing w:after="200" w:line="240" w:lineRule="auto"/>
      <w:jc w:val="both"/>
    </w:pPr>
    <w:rPr>
      <w:rFonts w:ascii="Times New Roman" w:hAnsi="Times New Roman"/>
      <w:sz w:val="20"/>
      <w:szCs w:val="20"/>
      <w:lang w:val="es-ES"/>
    </w:rPr>
  </w:style>
  <w:style w:type="character" w:customStyle="1" w:styleId="TextocomentarioCar">
    <w:name w:val="Texto comentario Car"/>
    <w:basedOn w:val="Fuentedeprrafopredeter"/>
    <w:link w:val="Textocomentario"/>
    <w:uiPriority w:val="99"/>
    <w:semiHidden/>
    <w:rsid w:val="00C90BEA"/>
    <w:rPr>
      <w:rFonts w:ascii="Times New Roman" w:hAnsi="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627145">
      <w:bodyDiv w:val="1"/>
      <w:marLeft w:val="0"/>
      <w:marRight w:val="0"/>
      <w:marTop w:val="0"/>
      <w:marBottom w:val="0"/>
      <w:divBdr>
        <w:top w:val="none" w:sz="0" w:space="0" w:color="auto"/>
        <w:left w:val="none" w:sz="0" w:space="0" w:color="auto"/>
        <w:bottom w:val="none" w:sz="0" w:space="0" w:color="auto"/>
        <w:right w:val="none" w:sz="0" w:space="0" w:color="auto"/>
      </w:divBdr>
    </w:div>
    <w:div w:id="951404215">
      <w:bodyDiv w:val="1"/>
      <w:marLeft w:val="0"/>
      <w:marRight w:val="0"/>
      <w:marTop w:val="0"/>
      <w:marBottom w:val="0"/>
      <w:divBdr>
        <w:top w:val="none" w:sz="0" w:space="0" w:color="auto"/>
        <w:left w:val="none" w:sz="0" w:space="0" w:color="auto"/>
        <w:bottom w:val="none" w:sz="0" w:space="0" w:color="auto"/>
        <w:right w:val="none" w:sz="0" w:space="0" w:color="auto"/>
      </w:divBdr>
    </w:div>
    <w:div w:id="1461530040">
      <w:bodyDiv w:val="1"/>
      <w:marLeft w:val="0"/>
      <w:marRight w:val="0"/>
      <w:marTop w:val="0"/>
      <w:marBottom w:val="0"/>
      <w:divBdr>
        <w:top w:val="none" w:sz="0" w:space="0" w:color="auto"/>
        <w:left w:val="none" w:sz="0" w:space="0" w:color="auto"/>
        <w:bottom w:val="none" w:sz="0" w:space="0" w:color="auto"/>
        <w:right w:val="none" w:sz="0" w:space="0" w:color="auto"/>
      </w:divBdr>
    </w:div>
    <w:div w:id="1577010901">
      <w:bodyDiv w:val="1"/>
      <w:marLeft w:val="0"/>
      <w:marRight w:val="0"/>
      <w:marTop w:val="0"/>
      <w:marBottom w:val="0"/>
      <w:divBdr>
        <w:top w:val="none" w:sz="0" w:space="0" w:color="auto"/>
        <w:left w:val="none" w:sz="0" w:space="0" w:color="auto"/>
        <w:bottom w:val="none" w:sz="0" w:space="0" w:color="auto"/>
        <w:right w:val="none" w:sz="0" w:space="0" w:color="auto"/>
      </w:divBdr>
    </w:div>
    <w:div w:id="1577517139">
      <w:bodyDiv w:val="1"/>
      <w:marLeft w:val="0"/>
      <w:marRight w:val="0"/>
      <w:marTop w:val="0"/>
      <w:marBottom w:val="0"/>
      <w:divBdr>
        <w:top w:val="none" w:sz="0" w:space="0" w:color="auto"/>
        <w:left w:val="none" w:sz="0" w:space="0" w:color="auto"/>
        <w:bottom w:val="none" w:sz="0" w:space="0" w:color="auto"/>
        <w:right w:val="none" w:sz="0" w:space="0" w:color="auto"/>
      </w:divBdr>
    </w:div>
    <w:div w:id="172294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1291</Words>
  <Characters>7103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2</cp:revision>
  <dcterms:created xsi:type="dcterms:W3CDTF">2019-09-08T02:44:00Z</dcterms:created>
  <dcterms:modified xsi:type="dcterms:W3CDTF">2019-09-08T02:44:00Z</dcterms:modified>
</cp:coreProperties>
</file>